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A7417" w14:textId="77777777" w:rsidR="00E86F06" w:rsidRPr="00600145" w:rsidRDefault="00E86F06" w:rsidP="00E86F06">
      <w:pPr>
        <w:rPr>
          <w:sz w:val="22"/>
          <w:szCs w:val="22"/>
          <w:lang w:val="en-GB"/>
        </w:rPr>
      </w:pPr>
      <w:bookmarkStart w:id="0" w:name="_Toc439845061"/>
    </w:p>
    <w:p w14:paraId="48C49030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37DC689D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1DA62D72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0B2A4329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6F5F4014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342A2458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4FC11F28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tbl>
      <w:tblPr>
        <w:tblW w:w="0" w:type="auto"/>
        <w:jc w:val="center"/>
        <w:tblBorders>
          <w:top w:val="single" w:sz="8" w:space="0" w:color="365F91" w:themeColor="accent1" w:themeShade="BF"/>
          <w:left w:val="single" w:sz="8" w:space="0" w:color="365F91" w:themeColor="accent1" w:themeShade="BF"/>
          <w:bottom w:val="single" w:sz="8" w:space="0" w:color="365F91" w:themeColor="accent1" w:themeShade="BF"/>
          <w:right w:val="single" w:sz="8" w:space="0" w:color="365F91" w:themeColor="accent1" w:themeShade="BF"/>
          <w:insideH w:val="single" w:sz="8" w:space="0" w:color="365F91" w:themeColor="accent1" w:themeShade="BF"/>
          <w:insideV w:val="single" w:sz="8" w:space="0" w:color="365F91" w:themeColor="accent1" w:themeShade="BF"/>
        </w:tblBorders>
        <w:shd w:val="clear" w:color="365F91" w:themeColor="accent1" w:themeShade="BF" w:fill="365F91" w:themeFill="accent1" w:themeFillShade="BF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E86F06" w:rsidRPr="00600145" w14:paraId="45372C4B" w14:textId="77777777" w:rsidTr="00714053">
        <w:trPr>
          <w:jc w:val="center"/>
        </w:trPr>
        <w:tc>
          <w:tcPr>
            <w:tcW w:w="9360" w:type="dxa"/>
            <w:shd w:val="clear" w:color="365F91" w:themeColor="accent1" w:themeShade="BF" w:fill="365F91" w:themeFill="accent1" w:themeFillShade="BF"/>
          </w:tcPr>
          <w:p w14:paraId="3ED51D8B" w14:textId="77777777" w:rsidR="00E86F06" w:rsidRPr="00600145" w:rsidRDefault="00E86F06" w:rsidP="00714053">
            <w:pPr>
              <w:spacing w:line="120" w:lineRule="exact"/>
              <w:rPr>
                <w:sz w:val="22"/>
                <w:szCs w:val="22"/>
                <w:lang w:val="en-GB"/>
              </w:rPr>
            </w:pPr>
          </w:p>
          <w:p w14:paraId="10DB3970" w14:textId="77777777" w:rsidR="00E86F06" w:rsidRPr="00600145" w:rsidRDefault="00E86F06" w:rsidP="00714053">
            <w:pPr>
              <w:spacing w:after="58"/>
              <w:rPr>
                <w:sz w:val="22"/>
                <w:szCs w:val="22"/>
                <w:lang w:val="en-GB"/>
              </w:rPr>
            </w:pPr>
          </w:p>
        </w:tc>
      </w:tr>
    </w:tbl>
    <w:p w14:paraId="70AB1255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6DEB45F4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75E7A43D" w14:textId="797DCD55" w:rsidR="00E86F06" w:rsidRPr="009502EA" w:rsidRDefault="00E86F06" w:rsidP="00AF15AF">
      <w:pPr>
        <w:jc w:val="center"/>
        <w:rPr>
          <w:b/>
          <w:sz w:val="28"/>
          <w:szCs w:val="28"/>
          <w:lang w:val="en-GB"/>
        </w:rPr>
      </w:pPr>
      <w:r w:rsidRPr="009502EA">
        <w:rPr>
          <w:b/>
          <w:sz w:val="28"/>
          <w:szCs w:val="28"/>
          <w:lang w:val="en-GB"/>
        </w:rPr>
        <w:t xml:space="preserve">ACSS </w:t>
      </w:r>
      <w:r w:rsidR="00E56CA2">
        <w:rPr>
          <w:b/>
          <w:sz w:val="28"/>
          <w:szCs w:val="28"/>
          <w:lang w:val="en-GB"/>
        </w:rPr>
        <w:t xml:space="preserve">Generic Medicines Work Sharing </w:t>
      </w:r>
      <w:r w:rsidR="00190793">
        <w:rPr>
          <w:b/>
          <w:sz w:val="28"/>
          <w:szCs w:val="28"/>
          <w:lang w:val="en-GB"/>
        </w:rPr>
        <w:t>Study</w:t>
      </w:r>
    </w:p>
    <w:p w14:paraId="5294A914" w14:textId="20BA1F74" w:rsidR="00E86F06" w:rsidRPr="00E35E31" w:rsidRDefault="00E86F06" w:rsidP="00E86F06">
      <w:pPr>
        <w:jc w:val="center"/>
        <w:rPr>
          <w:sz w:val="40"/>
          <w:szCs w:val="40"/>
        </w:rPr>
      </w:pPr>
      <w:r w:rsidRPr="00B00CC9">
        <w:rPr>
          <w:b/>
          <w:bCs/>
          <w:sz w:val="40"/>
          <w:szCs w:val="40"/>
          <w:lang w:val="en-GB"/>
        </w:rPr>
        <w:t>Bio</w:t>
      </w:r>
      <w:r w:rsidR="007C2E97" w:rsidRPr="00B00CC9">
        <w:rPr>
          <w:b/>
          <w:bCs/>
          <w:sz w:val="40"/>
          <w:szCs w:val="40"/>
          <w:lang w:val="en-GB"/>
        </w:rPr>
        <w:t xml:space="preserve">equivalence </w:t>
      </w:r>
      <w:r w:rsidR="00190793">
        <w:rPr>
          <w:b/>
          <w:bCs/>
          <w:sz w:val="40"/>
          <w:szCs w:val="40"/>
          <w:lang w:val="en-GB"/>
        </w:rPr>
        <w:t>Study</w:t>
      </w:r>
      <w:r w:rsidR="00DE7E84">
        <w:rPr>
          <w:b/>
          <w:bCs/>
          <w:sz w:val="40"/>
          <w:szCs w:val="40"/>
          <w:lang w:val="en-GB"/>
        </w:rPr>
        <w:t xml:space="preserve"> Information Form</w:t>
      </w:r>
    </w:p>
    <w:p w14:paraId="2C2733EA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76FF7511" w14:textId="77777777" w:rsidR="00E86F06" w:rsidRPr="00600145" w:rsidRDefault="00E86F06" w:rsidP="00E86F06">
      <w:pPr>
        <w:tabs>
          <w:tab w:val="center" w:pos="4680"/>
        </w:tabs>
        <w:rPr>
          <w:sz w:val="22"/>
          <w:szCs w:val="22"/>
          <w:lang w:val="en-GB"/>
        </w:rPr>
      </w:pPr>
    </w:p>
    <w:tbl>
      <w:tblPr>
        <w:tblW w:w="0" w:type="auto"/>
        <w:jc w:val="center"/>
        <w:tblBorders>
          <w:top w:val="single" w:sz="8" w:space="0" w:color="365F91" w:themeColor="accent1" w:themeShade="BF"/>
          <w:left w:val="single" w:sz="8" w:space="0" w:color="365F91" w:themeColor="accent1" w:themeShade="BF"/>
          <w:bottom w:val="single" w:sz="8" w:space="0" w:color="365F91" w:themeColor="accent1" w:themeShade="BF"/>
          <w:right w:val="single" w:sz="8" w:space="0" w:color="365F91" w:themeColor="accent1" w:themeShade="BF"/>
          <w:insideH w:val="single" w:sz="8" w:space="0" w:color="365F91" w:themeColor="accent1" w:themeShade="BF"/>
          <w:insideV w:val="single" w:sz="8" w:space="0" w:color="365F91" w:themeColor="accent1" w:themeShade="BF"/>
        </w:tblBorders>
        <w:shd w:val="clear" w:color="FF0000" w:fill="365F91" w:themeFill="accent1" w:themeFillShade="BF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E86F06" w:rsidRPr="00600145" w14:paraId="49CB556E" w14:textId="77777777" w:rsidTr="00714053">
        <w:trPr>
          <w:jc w:val="center"/>
        </w:trPr>
        <w:tc>
          <w:tcPr>
            <w:tcW w:w="9360" w:type="dxa"/>
            <w:shd w:val="clear" w:color="FF0000" w:fill="365F91" w:themeFill="accent1" w:themeFillShade="BF"/>
          </w:tcPr>
          <w:p w14:paraId="413AFDF1" w14:textId="77777777" w:rsidR="00E86F06" w:rsidRPr="00600145" w:rsidRDefault="00E86F06" w:rsidP="00714053">
            <w:pPr>
              <w:spacing w:line="120" w:lineRule="exact"/>
              <w:rPr>
                <w:sz w:val="22"/>
                <w:szCs w:val="22"/>
                <w:lang w:val="en-GB"/>
              </w:rPr>
            </w:pPr>
          </w:p>
          <w:p w14:paraId="0F2CEEA1" w14:textId="77777777" w:rsidR="00E86F06" w:rsidRPr="00600145" w:rsidRDefault="00E86F06" w:rsidP="00714053">
            <w:pPr>
              <w:spacing w:after="58"/>
              <w:rPr>
                <w:sz w:val="22"/>
                <w:szCs w:val="22"/>
                <w:lang w:val="en-GB"/>
              </w:rPr>
            </w:pPr>
          </w:p>
        </w:tc>
      </w:tr>
    </w:tbl>
    <w:p w14:paraId="1899269E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466B4414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tbl>
      <w:tblPr>
        <w:tblW w:w="0" w:type="auto"/>
        <w:tblInd w:w="1741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058"/>
        <w:gridCol w:w="3063"/>
      </w:tblGrid>
      <w:tr w:rsidR="00E86F06" w:rsidRPr="00600145" w14:paraId="0A4EE7E9" w14:textId="77777777" w:rsidTr="00714053">
        <w:tc>
          <w:tcPr>
            <w:tcW w:w="30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1F9473" w14:textId="77777777" w:rsidR="00E86F06" w:rsidRPr="00600145" w:rsidRDefault="00E86F06" w:rsidP="00714053">
            <w:pPr>
              <w:spacing w:line="120" w:lineRule="exact"/>
              <w:rPr>
                <w:sz w:val="22"/>
                <w:szCs w:val="22"/>
                <w:lang w:val="en-GB"/>
              </w:rPr>
            </w:pPr>
          </w:p>
          <w:p w14:paraId="028EC9D0" w14:textId="7D2088B3" w:rsidR="00E86F06" w:rsidRPr="00600145" w:rsidRDefault="00E86F06">
            <w:pPr>
              <w:spacing w:after="58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Version</w:t>
            </w:r>
          </w:p>
        </w:tc>
        <w:tc>
          <w:tcPr>
            <w:tcW w:w="30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E0CF5C" w14:textId="77777777" w:rsidR="00E86F06" w:rsidRPr="00600145" w:rsidRDefault="00E86F06" w:rsidP="00714053">
            <w:pPr>
              <w:spacing w:line="120" w:lineRule="exact"/>
              <w:rPr>
                <w:sz w:val="22"/>
                <w:szCs w:val="22"/>
                <w:lang w:val="en-GB"/>
              </w:rPr>
            </w:pPr>
          </w:p>
          <w:p w14:paraId="5D7FC900" w14:textId="0C65C4FA" w:rsidR="00E86F06" w:rsidRPr="00600145" w:rsidRDefault="00372035" w:rsidP="00154129">
            <w:pPr>
              <w:spacing w:after="58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Date: </w:t>
            </w:r>
            <w:r w:rsidR="00E86F06">
              <w:rPr>
                <w:sz w:val="22"/>
                <w:szCs w:val="22"/>
                <w:lang w:val="en-GB"/>
              </w:rPr>
              <w:t>201</w:t>
            </w:r>
            <w:r w:rsidR="00347522">
              <w:rPr>
                <w:sz w:val="22"/>
                <w:szCs w:val="22"/>
                <w:lang w:val="en-GB"/>
              </w:rPr>
              <w:t>9</w:t>
            </w:r>
            <w:r w:rsidR="00E86F06" w:rsidRPr="00600145">
              <w:rPr>
                <w:sz w:val="22"/>
                <w:szCs w:val="22"/>
                <w:lang w:val="en-GB"/>
              </w:rPr>
              <w:t>-</w:t>
            </w:r>
            <w:r w:rsidR="009B526D">
              <w:rPr>
                <w:sz w:val="22"/>
                <w:szCs w:val="22"/>
                <w:lang w:val="en-GB"/>
              </w:rPr>
              <w:t>12</w:t>
            </w:r>
            <w:r w:rsidR="00A927C8">
              <w:rPr>
                <w:sz w:val="22"/>
                <w:szCs w:val="22"/>
                <w:lang w:val="en-GB"/>
              </w:rPr>
              <w:t>-</w:t>
            </w:r>
            <w:r w:rsidR="00154129">
              <w:rPr>
                <w:sz w:val="22"/>
                <w:szCs w:val="22"/>
                <w:lang w:val="en-GB"/>
              </w:rPr>
              <w:t>17</w:t>
            </w:r>
          </w:p>
        </w:tc>
      </w:tr>
    </w:tbl>
    <w:p w14:paraId="76167655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56C688DF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197DC5BB" w14:textId="77777777" w:rsidR="00E86F06" w:rsidRPr="00600145" w:rsidRDefault="00E86F06" w:rsidP="00E86F06">
      <w:pPr>
        <w:rPr>
          <w:sz w:val="22"/>
          <w:szCs w:val="22"/>
          <w:lang w:val="en-GB"/>
        </w:rPr>
      </w:pPr>
    </w:p>
    <w:p w14:paraId="7C6FD7D6" w14:textId="35A28F61" w:rsidR="00E86F06" w:rsidRPr="00600145" w:rsidRDefault="00E86F06" w:rsidP="00E86F06">
      <w:pPr>
        <w:spacing w:after="200" w:line="276" w:lineRule="auto"/>
        <w:rPr>
          <w:sz w:val="22"/>
          <w:szCs w:val="22"/>
          <w:lang w:val="en-GB"/>
        </w:rPr>
      </w:pPr>
      <w:r w:rsidRPr="00600145">
        <w:rPr>
          <w:sz w:val="22"/>
          <w:szCs w:val="22"/>
          <w:lang w:val="en-GB"/>
        </w:rPr>
        <w:br w:type="page"/>
      </w:r>
    </w:p>
    <w:p w14:paraId="2917BFCF" w14:textId="40E99416" w:rsidR="007862A9" w:rsidRDefault="001D5A6E" w:rsidP="003B4F58">
      <w:pPr>
        <w:pStyle w:val="TableTitle"/>
      </w:pPr>
      <w:fldSimple w:instr=" DOCPROPERTY  &quot;Report Title&quot;  \* MERGEFORMAT ">
        <w:r w:rsidR="007172FD">
          <w:t xml:space="preserve">PRESENTATION OF BIOEQUIVALENCE </w:t>
        </w:r>
        <w:r w:rsidR="00190793">
          <w:t>STUDY</w:t>
        </w:r>
        <w:r w:rsidR="007172FD">
          <w:t xml:space="preserve"> INFORMATION</w:t>
        </w:r>
      </w:fldSimple>
      <w:r w:rsidR="003B4F58">
        <w:t xml:space="preserve"> </w:t>
      </w:r>
    </w:p>
    <w:p w14:paraId="0F2635C1" w14:textId="77777777" w:rsidR="00490524" w:rsidRDefault="00490524" w:rsidP="000D0BE2">
      <w:pPr>
        <w:spacing w:after="120"/>
        <w:jc w:val="both"/>
        <w:rPr>
          <w:szCs w:val="24"/>
        </w:rPr>
      </w:pPr>
    </w:p>
    <w:p w14:paraId="185C4D48" w14:textId="77777777" w:rsidR="000D0BE2" w:rsidRPr="000D0BE2" w:rsidRDefault="000D0BE2" w:rsidP="000D0BE2">
      <w:pPr>
        <w:spacing w:after="120"/>
        <w:jc w:val="both"/>
        <w:rPr>
          <w:szCs w:val="24"/>
        </w:rPr>
      </w:pPr>
    </w:p>
    <w:bookmarkEnd w:id="0"/>
    <w:p w14:paraId="47E8E084" w14:textId="57805506" w:rsidR="002C2800" w:rsidRDefault="00376527" w:rsidP="00033779">
      <w:pPr>
        <w:pStyle w:val="TableTitle"/>
      </w:pPr>
      <w:r w:rsidRPr="00376527">
        <w:t xml:space="preserve">BIOEQUIVALENCE </w:t>
      </w:r>
      <w:r w:rsidR="00190793">
        <w:t>STUDY</w:t>
      </w:r>
      <w:r w:rsidRPr="00376527">
        <w:t xml:space="preserve"> INFORMATION</w:t>
      </w:r>
    </w:p>
    <w:p w14:paraId="4BF9F2A8" w14:textId="77777777" w:rsidR="00376527" w:rsidRPr="00376527" w:rsidRDefault="00376527" w:rsidP="00376527">
      <w:pPr>
        <w:pStyle w:val="Paragraph"/>
      </w:pPr>
    </w:p>
    <w:p w14:paraId="4EDEF48B" w14:textId="080C4CB1" w:rsidR="00490524" w:rsidRPr="00490524" w:rsidRDefault="00490524" w:rsidP="00490524">
      <w:pPr>
        <w:spacing w:after="120"/>
        <w:rPr>
          <w:rFonts w:eastAsiaTheme="majorEastAsia" w:cs="Arial"/>
          <w:b/>
          <w:i/>
          <w:sz w:val="22"/>
          <w:szCs w:val="52"/>
          <w:u w:val="single"/>
        </w:rPr>
      </w:pPr>
      <w:r w:rsidRPr="00490524">
        <w:rPr>
          <w:rFonts w:eastAsiaTheme="majorEastAsia" w:cs="Arial"/>
          <w:b/>
          <w:i/>
          <w:sz w:val="22"/>
          <w:szCs w:val="52"/>
          <w:u w:val="single"/>
        </w:rPr>
        <w:t>General Instructions</w:t>
      </w:r>
      <w:r w:rsidR="009F4FBB">
        <w:rPr>
          <w:rFonts w:eastAsiaTheme="majorEastAsia" w:cs="Arial"/>
          <w:b/>
          <w:i/>
          <w:sz w:val="22"/>
          <w:szCs w:val="52"/>
          <w:u w:val="single"/>
        </w:rPr>
        <w:t xml:space="preserve"> for the Applicant</w:t>
      </w:r>
      <w:r w:rsidRPr="009B01FE">
        <w:rPr>
          <w:rFonts w:eastAsiaTheme="majorEastAsia" w:cs="Arial"/>
          <w:b/>
          <w:i/>
          <w:sz w:val="22"/>
          <w:szCs w:val="52"/>
        </w:rPr>
        <w:t>:</w:t>
      </w:r>
    </w:p>
    <w:p w14:paraId="5A584658" w14:textId="69F00ABA" w:rsidR="00490524" w:rsidRPr="00010310" w:rsidRDefault="00490524" w:rsidP="00657A0C">
      <w:pPr>
        <w:spacing w:after="120"/>
        <w:rPr>
          <w:rFonts w:cs="Arial"/>
          <w:i/>
          <w:iCs/>
          <w:color w:val="000000" w:themeColor="text1"/>
          <w:lang w:val="en-GB" w:eastAsia="zh-CN"/>
        </w:rPr>
      </w:pPr>
      <w:r w:rsidRPr="00010310">
        <w:rPr>
          <w:rFonts w:cs="Arial"/>
          <w:i/>
          <w:iCs/>
          <w:color w:val="000000" w:themeColor="text1"/>
          <w:lang w:val="en-GB" w:eastAsia="zh-CN"/>
        </w:rPr>
        <w:t xml:space="preserve">Please review all the instructions thoroughly and carefully prior to completing the </w:t>
      </w:r>
      <w:r w:rsidR="00657A0C" w:rsidRPr="00010310">
        <w:rPr>
          <w:rFonts w:cs="Arial"/>
          <w:i/>
          <w:iCs/>
          <w:color w:val="000000" w:themeColor="text1"/>
          <w:lang w:val="en-GB" w:eastAsia="zh-CN"/>
        </w:rPr>
        <w:t>b</w:t>
      </w:r>
      <w:r w:rsidRPr="00010310">
        <w:rPr>
          <w:rFonts w:cs="Arial"/>
          <w:i/>
          <w:iCs/>
          <w:color w:val="000000" w:themeColor="text1"/>
          <w:lang w:val="en-GB" w:eastAsia="zh-CN"/>
        </w:rPr>
        <w:t>ioequivalence</w:t>
      </w:r>
      <w:r w:rsidR="00657A0C" w:rsidRPr="00010310">
        <w:rPr>
          <w:rFonts w:cs="Arial"/>
          <w:i/>
          <w:iCs/>
          <w:color w:val="000000" w:themeColor="text1"/>
          <w:lang w:val="en-GB" w:eastAsia="zh-CN"/>
        </w:rPr>
        <w:t xml:space="preserve"> </w:t>
      </w:r>
      <w:r w:rsidR="00190793">
        <w:rPr>
          <w:rFonts w:cs="Arial"/>
          <w:i/>
          <w:iCs/>
          <w:color w:val="000000" w:themeColor="text1"/>
          <w:lang w:val="en-GB" w:eastAsia="zh-CN"/>
        </w:rPr>
        <w:t>study</w:t>
      </w:r>
      <w:r w:rsidRPr="00010310">
        <w:rPr>
          <w:rFonts w:cs="Arial"/>
          <w:i/>
          <w:iCs/>
          <w:color w:val="000000" w:themeColor="text1"/>
          <w:lang w:val="en-GB" w:eastAsia="zh-CN"/>
        </w:rPr>
        <w:t xml:space="preserve"> </w:t>
      </w:r>
      <w:r w:rsidR="00657A0C" w:rsidRPr="00010310">
        <w:rPr>
          <w:rFonts w:cs="Arial"/>
          <w:i/>
          <w:iCs/>
          <w:color w:val="000000" w:themeColor="text1"/>
          <w:lang w:val="en-GB" w:eastAsia="zh-CN"/>
        </w:rPr>
        <w:t>i</w:t>
      </w:r>
      <w:r w:rsidRPr="00010310">
        <w:rPr>
          <w:rFonts w:cs="Arial"/>
          <w:i/>
          <w:iCs/>
          <w:color w:val="000000" w:themeColor="text1"/>
          <w:lang w:val="en-GB" w:eastAsia="zh-CN"/>
        </w:rPr>
        <w:t xml:space="preserve">nformation </w:t>
      </w:r>
      <w:r w:rsidR="00657A0C" w:rsidRPr="00010310">
        <w:rPr>
          <w:rFonts w:cs="Arial"/>
          <w:i/>
          <w:iCs/>
          <w:color w:val="000000" w:themeColor="text1"/>
          <w:lang w:val="en-GB" w:eastAsia="zh-CN"/>
        </w:rPr>
        <w:t>f</w:t>
      </w:r>
      <w:r w:rsidR="00190793">
        <w:rPr>
          <w:rFonts w:cs="Arial"/>
          <w:i/>
          <w:iCs/>
          <w:color w:val="000000" w:themeColor="text1"/>
          <w:lang w:val="en-GB" w:eastAsia="zh-CN"/>
        </w:rPr>
        <w:t>orm</w:t>
      </w:r>
      <w:r w:rsidRPr="00010310">
        <w:rPr>
          <w:rFonts w:cs="Arial"/>
          <w:i/>
          <w:iCs/>
          <w:color w:val="000000" w:themeColor="text1"/>
          <w:lang w:val="en-GB" w:eastAsia="zh-CN"/>
        </w:rPr>
        <w:t xml:space="preserve">. </w:t>
      </w:r>
      <w:r w:rsidR="00A93874">
        <w:rPr>
          <w:rFonts w:cs="Arial"/>
          <w:i/>
          <w:iCs/>
          <w:color w:val="000000" w:themeColor="text1"/>
          <w:lang w:val="en-GB" w:eastAsia="zh-CN"/>
        </w:rPr>
        <w:t>Neither t</w:t>
      </w:r>
      <w:r w:rsidR="00014931" w:rsidRPr="00014931">
        <w:rPr>
          <w:rFonts w:cs="Arial"/>
          <w:i/>
          <w:iCs/>
          <w:color w:val="000000" w:themeColor="text1"/>
          <w:lang w:val="en-GB" w:eastAsia="zh-CN"/>
        </w:rPr>
        <w:t xml:space="preserve">he format </w:t>
      </w:r>
      <w:r w:rsidR="00A93874">
        <w:rPr>
          <w:rFonts w:cs="Arial"/>
          <w:i/>
          <w:iCs/>
          <w:color w:val="000000" w:themeColor="text1"/>
          <w:lang w:val="en-GB" w:eastAsia="zh-CN"/>
        </w:rPr>
        <w:t xml:space="preserve">nor the content </w:t>
      </w:r>
      <w:r w:rsidR="00014931" w:rsidRPr="00014931">
        <w:rPr>
          <w:rFonts w:cs="Arial"/>
          <w:i/>
          <w:iCs/>
          <w:color w:val="000000" w:themeColor="text1"/>
          <w:lang w:val="en-GB" w:eastAsia="zh-CN"/>
        </w:rPr>
        <w:t xml:space="preserve">of </w:t>
      </w:r>
      <w:r w:rsidR="00014931">
        <w:rPr>
          <w:rFonts w:cs="Arial"/>
          <w:i/>
          <w:iCs/>
          <w:color w:val="000000" w:themeColor="text1"/>
          <w:lang w:val="en-GB" w:eastAsia="zh-CN"/>
        </w:rPr>
        <w:t xml:space="preserve">the </w:t>
      </w:r>
      <w:r w:rsidR="00A93874">
        <w:rPr>
          <w:rFonts w:cs="Arial"/>
          <w:i/>
          <w:iCs/>
          <w:color w:val="000000" w:themeColor="text1"/>
          <w:lang w:val="en-GB" w:eastAsia="zh-CN"/>
        </w:rPr>
        <w:t>document</w:t>
      </w:r>
      <w:r w:rsidR="00014931" w:rsidRPr="00014931">
        <w:rPr>
          <w:rFonts w:cs="Arial"/>
          <w:i/>
          <w:iCs/>
          <w:color w:val="000000" w:themeColor="text1"/>
          <w:lang w:val="en-GB" w:eastAsia="zh-CN"/>
        </w:rPr>
        <w:t xml:space="preserve"> </w:t>
      </w:r>
      <w:r w:rsidR="00A93874">
        <w:rPr>
          <w:rFonts w:cs="Arial"/>
          <w:i/>
          <w:iCs/>
          <w:color w:val="000000" w:themeColor="text1"/>
          <w:lang w:val="en-GB" w:eastAsia="zh-CN"/>
        </w:rPr>
        <w:t xml:space="preserve">(text </w:t>
      </w:r>
      <w:r w:rsidR="00014931">
        <w:rPr>
          <w:rFonts w:cs="Arial"/>
          <w:i/>
          <w:iCs/>
          <w:color w:val="000000" w:themeColor="text1"/>
          <w:lang w:val="en-GB" w:eastAsia="zh-CN"/>
        </w:rPr>
        <w:t>and tables</w:t>
      </w:r>
      <w:r w:rsidR="00A93874">
        <w:rPr>
          <w:rFonts w:cs="Arial"/>
          <w:i/>
          <w:iCs/>
          <w:color w:val="000000" w:themeColor="text1"/>
          <w:lang w:val="en-GB" w:eastAsia="zh-CN"/>
        </w:rPr>
        <w:t>)</w:t>
      </w:r>
      <w:r w:rsidR="00014931">
        <w:rPr>
          <w:rFonts w:cs="Arial"/>
          <w:i/>
          <w:iCs/>
          <w:color w:val="000000" w:themeColor="text1"/>
          <w:lang w:val="en-GB" w:eastAsia="zh-CN"/>
        </w:rPr>
        <w:t xml:space="preserve"> </w:t>
      </w:r>
      <w:r w:rsidR="00381027">
        <w:rPr>
          <w:rFonts w:cs="Arial"/>
          <w:i/>
          <w:iCs/>
          <w:color w:val="000000" w:themeColor="text1"/>
          <w:lang w:val="en-GB" w:eastAsia="zh-CN"/>
        </w:rPr>
        <w:t>should</w:t>
      </w:r>
      <w:r w:rsidR="00CC1398">
        <w:rPr>
          <w:rFonts w:cs="Arial"/>
          <w:i/>
          <w:iCs/>
          <w:color w:val="000000" w:themeColor="text1"/>
          <w:lang w:val="en-GB" w:eastAsia="zh-CN"/>
        </w:rPr>
        <w:t xml:space="preserve"> </w:t>
      </w:r>
      <w:r w:rsidR="00014931" w:rsidRPr="00014931">
        <w:rPr>
          <w:rFonts w:cs="Arial"/>
          <w:i/>
          <w:iCs/>
          <w:color w:val="000000" w:themeColor="text1"/>
          <w:lang w:val="en-GB" w:eastAsia="zh-CN"/>
        </w:rPr>
        <w:t>be changed</w:t>
      </w:r>
      <w:r w:rsidR="00294E67">
        <w:rPr>
          <w:rFonts w:cs="Arial"/>
          <w:i/>
          <w:iCs/>
          <w:color w:val="000000" w:themeColor="text1"/>
          <w:lang w:val="en-GB" w:eastAsia="zh-CN"/>
        </w:rPr>
        <w:t>, except for setting horizontal page layout in subsections including wide tables</w:t>
      </w:r>
      <w:r w:rsidR="00014931" w:rsidRPr="00014931">
        <w:rPr>
          <w:rFonts w:cs="Arial"/>
          <w:i/>
          <w:iCs/>
          <w:color w:val="000000" w:themeColor="text1"/>
          <w:lang w:val="en-GB" w:eastAsia="zh-CN"/>
        </w:rPr>
        <w:t>.</w:t>
      </w:r>
    </w:p>
    <w:p w14:paraId="078F939C" w14:textId="6D300739" w:rsidR="00490524" w:rsidRPr="00010310" w:rsidRDefault="00490524" w:rsidP="00657A0C">
      <w:pPr>
        <w:spacing w:after="120"/>
        <w:rPr>
          <w:rFonts w:cs="Arial"/>
          <w:i/>
          <w:iCs/>
          <w:color w:val="000000" w:themeColor="text1"/>
          <w:lang w:val="en-GB" w:eastAsia="zh-CN"/>
        </w:rPr>
      </w:pPr>
      <w:r w:rsidRPr="00010310">
        <w:rPr>
          <w:rFonts w:cs="Arial"/>
          <w:i/>
          <w:iCs/>
          <w:color w:val="000000" w:themeColor="text1"/>
          <w:lang w:val="en-GB" w:eastAsia="zh-CN"/>
        </w:rPr>
        <w:t xml:space="preserve">Provide as much detailed, accurate and final information as possible. Note that the greyed areas are NOT to be </w:t>
      </w:r>
      <w:r w:rsidR="00CC1398">
        <w:rPr>
          <w:rFonts w:cs="Arial"/>
          <w:i/>
          <w:iCs/>
          <w:color w:val="000000" w:themeColor="text1"/>
          <w:lang w:val="en-GB" w:eastAsia="zh-CN"/>
        </w:rPr>
        <w:t>complete</w:t>
      </w:r>
      <w:r w:rsidRPr="00010310">
        <w:rPr>
          <w:rFonts w:cs="Arial"/>
          <w:i/>
          <w:iCs/>
          <w:color w:val="000000" w:themeColor="text1"/>
          <w:lang w:val="en-GB" w:eastAsia="zh-CN"/>
        </w:rPr>
        <w:t>d by the app</w:t>
      </w:r>
      <w:r w:rsidR="00657A0C" w:rsidRPr="00010310">
        <w:rPr>
          <w:rFonts w:cs="Arial"/>
          <w:i/>
          <w:iCs/>
          <w:color w:val="000000" w:themeColor="text1"/>
          <w:lang w:val="en-GB" w:eastAsia="zh-CN"/>
        </w:rPr>
        <w:t xml:space="preserve">licant but are for use </w:t>
      </w:r>
      <w:r w:rsidR="00AC7F51">
        <w:rPr>
          <w:rFonts w:cs="Arial"/>
          <w:i/>
          <w:iCs/>
          <w:color w:val="000000" w:themeColor="text1"/>
          <w:lang w:val="en-GB" w:eastAsia="zh-CN"/>
        </w:rPr>
        <w:t>by ACSS reviewers only</w:t>
      </w:r>
      <w:r w:rsidR="00657A0C" w:rsidRPr="00010310">
        <w:rPr>
          <w:rFonts w:cs="Arial"/>
          <w:i/>
          <w:iCs/>
          <w:color w:val="000000" w:themeColor="text1"/>
          <w:lang w:val="en-GB" w:eastAsia="zh-CN"/>
        </w:rPr>
        <w:t>.</w:t>
      </w:r>
    </w:p>
    <w:p w14:paraId="2A1E81E5" w14:textId="7E74CACC" w:rsidR="00490524" w:rsidRDefault="00490524" w:rsidP="00490524">
      <w:pPr>
        <w:spacing w:after="120"/>
        <w:rPr>
          <w:rFonts w:cs="Arial"/>
          <w:i/>
          <w:iCs/>
          <w:color w:val="000000" w:themeColor="text1"/>
          <w:lang w:val="en-GB" w:eastAsia="zh-CN"/>
        </w:rPr>
      </w:pPr>
      <w:r w:rsidRPr="00010310">
        <w:rPr>
          <w:rFonts w:cs="Arial"/>
          <w:i/>
          <w:iCs/>
          <w:color w:val="000000" w:themeColor="text1"/>
          <w:lang w:val="en-GB" w:eastAsia="zh-CN"/>
        </w:rPr>
        <w:t xml:space="preserve">Please state the exact location (Annex number) of appended documents in the relevant sections of the </w:t>
      </w:r>
      <w:r w:rsidR="00190793" w:rsidRPr="00010310">
        <w:rPr>
          <w:rFonts w:cs="Arial"/>
          <w:i/>
          <w:iCs/>
          <w:color w:val="000000" w:themeColor="text1"/>
          <w:lang w:val="en-GB" w:eastAsia="zh-CN"/>
        </w:rPr>
        <w:t xml:space="preserve">bioequivalence </w:t>
      </w:r>
      <w:r w:rsidR="00190793">
        <w:rPr>
          <w:rFonts w:cs="Arial"/>
          <w:i/>
          <w:iCs/>
          <w:color w:val="000000" w:themeColor="text1"/>
          <w:lang w:val="en-GB" w:eastAsia="zh-CN"/>
        </w:rPr>
        <w:t>study</w:t>
      </w:r>
      <w:r w:rsidR="00190793" w:rsidRPr="00010310">
        <w:rPr>
          <w:rFonts w:cs="Arial"/>
          <w:i/>
          <w:iCs/>
          <w:color w:val="000000" w:themeColor="text1"/>
          <w:lang w:val="en-GB" w:eastAsia="zh-CN"/>
        </w:rPr>
        <w:t xml:space="preserve"> information f</w:t>
      </w:r>
      <w:r w:rsidR="00190793">
        <w:rPr>
          <w:rFonts w:cs="Arial"/>
          <w:i/>
          <w:iCs/>
          <w:color w:val="000000" w:themeColor="text1"/>
          <w:lang w:val="en-GB" w:eastAsia="zh-CN"/>
        </w:rPr>
        <w:t>orm</w:t>
      </w:r>
      <w:r w:rsidR="00F70311">
        <w:rPr>
          <w:rFonts w:cs="Arial"/>
          <w:i/>
          <w:iCs/>
          <w:color w:val="000000" w:themeColor="text1"/>
          <w:lang w:val="en-GB" w:eastAsia="zh-CN"/>
        </w:rPr>
        <w:t>.</w:t>
      </w:r>
      <w:r w:rsidRPr="00010310">
        <w:rPr>
          <w:rFonts w:cs="Arial"/>
          <w:i/>
          <w:iCs/>
          <w:color w:val="000000" w:themeColor="text1"/>
          <w:lang w:val="en-GB" w:eastAsia="zh-CN"/>
        </w:rPr>
        <w:t xml:space="preserve"> For example, in </w:t>
      </w:r>
      <w:r w:rsidRPr="00010310">
        <w:rPr>
          <w:rFonts w:cs="Arial"/>
          <w:b/>
          <w:i/>
          <w:iCs/>
          <w:color w:val="000000" w:themeColor="text1"/>
          <w:lang w:val="en-GB" w:eastAsia="zh-CN"/>
        </w:rPr>
        <w:t xml:space="preserve">section </w:t>
      </w:r>
      <w:r w:rsidR="00190793">
        <w:rPr>
          <w:rFonts w:cs="Arial"/>
          <w:b/>
          <w:i/>
          <w:iCs/>
          <w:color w:val="000000" w:themeColor="text1"/>
          <w:lang w:val="en-GB" w:eastAsia="zh-CN"/>
        </w:rPr>
        <w:t>2</w:t>
      </w:r>
      <w:r w:rsidRPr="00010310">
        <w:rPr>
          <w:rFonts w:cs="Arial"/>
          <w:b/>
          <w:i/>
          <w:iCs/>
          <w:color w:val="000000" w:themeColor="text1"/>
          <w:lang w:val="en-GB" w:eastAsia="zh-CN"/>
        </w:rPr>
        <w:t>.4.3.1</w:t>
      </w:r>
      <w:r w:rsidRPr="00010310">
        <w:rPr>
          <w:rFonts w:cs="Arial"/>
          <w:i/>
          <w:iCs/>
          <w:color w:val="000000" w:themeColor="text1"/>
          <w:lang w:val="en-GB" w:eastAsia="zh-CN"/>
        </w:rPr>
        <w:t xml:space="preserve"> under </w:t>
      </w:r>
      <w:r w:rsidRPr="00010310">
        <w:rPr>
          <w:rFonts w:cs="Arial"/>
          <w:b/>
          <w:i/>
          <w:iCs/>
          <w:color w:val="000000" w:themeColor="text1"/>
          <w:lang w:val="en-GB" w:eastAsia="zh-CN"/>
        </w:rPr>
        <w:t>point b</w:t>
      </w:r>
      <w:r w:rsidRPr="00E05278">
        <w:rPr>
          <w:rFonts w:cs="Arial"/>
          <w:b/>
          <w:i/>
          <w:iCs/>
          <w:color w:val="000000" w:themeColor="text1"/>
          <w:lang w:val="en-GB" w:eastAsia="zh-CN"/>
        </w:rPr>
        <w:t>)</w:t>
      </w:r>
      <w:r w:rsidRPr="00010310">
        <w:rPr>
          <w:rFonts w:cs="Arial"/>
          <w:i/>
          <w:iCs/>
          <w:color w:val="000000" w:themeColor="text1"/>
          <w:lang w:val="en-GB" w:eastAsia="zh-CN"/>
        </w:rPr>
        <w:t>, indicate in which Annex (number) the Certificate of Analysis can be found. This procedure must be followed throughout the entire document where location of annexed documents is requested.</w:t>
      </w:r>
      <w:r w:rsidR="00A93874">
        <w:rPr>
          <w:rFonts w:cs="Arial"/>
          <w:i/>
          <w:iCs/>
          <w:color w:val="000000" w:themeColor="text1"/>
          <w:lang w:val="en-GB" w:eastAsia="zh-CN"/>
        </w:rPr>
        <w:t xml:space="preserve"> Please ensure that the electronic submission has the same file structure and naming as the one employed to state the location of the documents</w:t>
      </w:r>
      <w:r w:rsidR="00381027">
        <w:rPr>
          <w:rFonts w:cs="Arial"/>
          <w:i/>
          <w:iCs/>
          <w:color w:val="000000" w:themeColor="text1"/>
          <w:lang w:val="en-GB" w:eastAsia="zh-CN"/>
        </w:rPr>
        <w:t xml:space="preserve"> and to include annexes of the </w:t>
      </w:r>
      <w:r w:rsidR="00190793" w:rsidRPr="00010310">
        <w:rPr>
          <w:rFonts w:cs="Arial"/>
          <w:i/>
          <w:iCs/>
          <w:color w:val="000000" w:themeColor="text1"/>
          <w:lang w:val="en-GB" w:eastAsia="zh-CN"/>
        </w:rPr>
        <w:t xml:space="preserve">bioequivalence </w:t>
      </w:r>
      <w:r w:rsidR="00190793">
        <w:rPr>
          <w:rFonts w:cs="Arial"/>
          <w:i/>
          <w:iCs/>
          <w:color w:val="000000" w:themeColor="text1"/>
          <w:lang w:val="en-GB" w:eastAsia="zh-CN"/>
        </w:rPr>
        <w:t>study</w:t>
      </w:r>
      <w:r w:rsidR="00190793" w:rsidRPr="00010310">
        <w:rPr>
          <w:rFonts w:cs="Arial"/>
          <w:i/>
          <w:iCs/>
          <w:color w:val="000000" w:themeColor="text1"/>
          <w:lang w:val="en-GB" w:eastAsia="zh-CN"/>
        </w:rPr>
        <w:t xml:space="preserve"> information f</w:t>
      </w:r>
      <w:r w:rsidR="00190793">
        <w:rPr>
          <w:rFonts w:cs="Arial"/>
          <w:i/>
          <w:iCs/>
          <w:color w:val="000000" w:themeColor="text1"/>
          <w:lang w:val="en-GB" w:eastAsia="zh-CN"/>
        </w:rPr>
        <w:t>orm</w:t>
      </w:r>
      <w:r w:rsidR="00381027">
        <w:rPr>
          <w:rFonts w:cs="Arial"/>
          <w:i/>
          <w:iCs/>
          <w:color w:val="000000" w:themeColor="text1"/>
          <w:lang w:val="en-GB" w:eastAsia="zh-CN"/>
        </w:rPr>
        <w:t xml:space="preserve"> as separate files</w:t>
      </w:r>
      <w:r w:rsidR="00A93874">
        <w:rPr>
          <w:rFonts w:cs="Arial"/>
          <w:i/>
          <w:iCs/>
          <w:color w:val="000000" w:themeColor="text1"/>
          <w:lang w:val="en-GB" w:eastAsia="zh-CN"/>
        </w:rPr>
        <w:t>.</w:t>
      </w:r>
    </w:p>
    <w:p w14:paraId="26CE1552" w14:textId="77777777" w:rsidR="00A62202" w:rsidRPr="00010310" w:rsidRDefault="00A62202" w:rsidP="00490524">
      <w:pPr>
        <w:spacing w:after="120"/>
        <w:rPr>
          <w:rFonts w:cs="Arial"/>
          <w:i/>
          <w:iCs/>
          <w:color w:val="000000" w:themeColor="text1"/>
          <w:lang w:val="en-GB" w:eastAsia="zh-CN"/>
        </w:rPr>
      </w:pPr>
    </w:p>
    <w:p w14:paraId="0DE76983" w14:textId="0C46CEDF" w:rsidR="00490524" w:rsidRDefault="00490524" w:rsidP="00AC7F51">
      <w:pPr>
        <w:spacing w:after="120"/>
        <w:rPr>
          <w:rFonts w:cs="Arial"/>
          <w:i/>
          <w:iCs/>
          <w:color w:val="000000" w:themeColor="text1"/>
          <w:lang w:val="en-GB" w:eastAsia="zh-CN"/>
        </w:rPr>
      </w:pPr>
      <w:r w:rsidRPr="00010310">
        <w:rPr>
          <w:rFonts w:cs="Arial"/>
          <w:i/>
          <w:iCs/>
          <w:color w:val="000000" w:themeColor="text1"/>
          <w:lang w:val="en-GB" w:eastAsia="zh-CN"/>
        </w:rPr>
        <w:t xml:space="preserve">Before submitting the completed </w:t>
      </w:r>
      <w:r w:rsidR="00190793" w:rsidRPr="00010310">
        <w:rPr>
          <w:rFonts w:cs="Arial"/>
          <w:i/>
          <w:iCs/>
          <w:color w:val="000000" w:themeColor="text1"/>
          <w:lang w:val="en-GB" w:eastAsia="zh-CN"/>
        </w:rPr>
        <w:t xml:space="preserve">bioequivalence </w:t>
      </w:r>
      <w:r w:rsidR="00190793">
        <w:rPr>
          <w:rFonts w:cs="Arial"/>
          <w:i/>
          <w:iCs/>
          <w:color w:val="000000" w:themeColor="text1"/>
          <w:lang w:val="en-GB" w:eastAsia="zh-CN"/>
        </w:rPr>
        <w:t>study</w:t>
      </w:r>
      <w:r w:rsidR="00190793" w:rsidRPr="00010310">
        <w:rPr>
          <w:rFonts w:cs="Arial"/>
          <w:i/>
          <w:iCs/>
          <w:color w:val="000000" w:themeColor="text1"/>
          <w:lang w:val="en-GB" w:eastAsia="zh-CN"/>
        </w:rPr>
        <w:t xml:space="preserve"> information f</w:t>
      </w:r>
      <w:r w:rsidR="00190793">
        <w:rPr>
          <w:rFonts w:cs="Arial"/>
          <w:i/>
          <w:iCs/>
          <w:color w:val="000000" w:themeColor="text1"/>
          <w:lang w:val="en-GB" w:eastAsia="zh-CN"/>
        </w:rPr>
        <w:t>orm</w:t>
      </w:r>
      <w:r w:rsidRPr="00010310">
        <w:rPr>
          <w:rFonts w:cs="Arial"/>
          <w:i/>
          <w:iCs/>
          <w:color w:val="000000" w:themeColor="text1"/>
          <w:lang w:val="en-GB" w:eastAsia="zh-CN"/>
        </w:rPr>
        <w:t>, kindly check that you have provided all requested information and e</w:t>
      </w:r>
      <w:r w:rsidR="00AC7F51">
        <w:rPr>
          <w:rFonts w:cs="Arial"/>
          <w:i/>
          <w:iCs/>
          <w:color w:val="000000" w:themeColor="text1"/>
          <w:lang w:val="en-GB" w:eastAsia="zh-CN"/>
        </w:rPr>
        <w:t>nclosed all requested documents.</w:t>
      </w:r>
    </w:p>
    <w:p w14:paraId="28E88196" w14:textId="77777777" w:rsidR="00A62202" w:rsidRDefault="00A62202" w:rsidP="00AC7F51">
      <w:pPr>
        <w:spacing w:after="120"/>
        <w:rPr>
          <w:rFonts w:cs="Arial"/>
          <w:i/>
          <w:iCs/>
          <w:color w:val="000000" w:themeColor="text1"/>
          <w:lang w:val="en-GB" w:eastAsia="zh-CN"/>
        </w:rPr>
      </w:pPr>
    </w:p>
    <w:p w14:paraId="7AE46129" w14:textId="688613A9" w:rsidR="00CF257F" w:rsidRPr="008A0D86" w:rsidRDefault="00313D23" w:rsidP="008A0D86">
      <w:pPr>
        <w:spacing w:after="120"/>
        <w:rPr>
          <w:rFonts w:cs="Arial"/>
          <w:i/>
          <w:iCs/>
          <w:color w:val="000000" w:themeColor="text1"/>
          <w:lang w:val="en-GB" w:eastAsia="zh-CN"/>
        </w:rPr>
      </w:pPr>
      <w:r w:rsidRPr="00AF15AF">
        <w:rPr>
          <w:rFonts w:cs="Arial"/>
          <w:i/>
          <w:iCs/>
          <w:color w:val="000000" w:themeColor="text1"/>
          <w:lang w:val="en-GB" w:eastAsia="zh-CN"/>
        </w:rPr>
        <w:t xml:space="preserve">In case more than one </w:t>
      </w:r>
      <w:r w:rsidR="00E56CA2" w:rsidRPr="00AF15AF">
        <w:rPr>
          <w:rFonts w:cs="Arial"/>
          <w:i/>
          <w:iCs/>
          <w:color w:val="000000" w:themeColor="text1"/>
          <w:lang w:val="en-GB" w:eastAsia="zh-CN"/>
        </w:rPr>
        <w:t xml:space="preserve">bioequivalence </w:t>
      </w:r>
      <w:r w:rsidRPr="00AF15AF">
        <w:rPr>
          <w:rFonts w:cs="Arial"/>
          <w:i/>
          <w:iCs/>
          <w:color w:val="000000" w:themeColor="text1"/>
          <w:lang w:val="en-GB" w:eastAsia="zh-CN"/>
        </w:rPr>
        <w:t xml:space="preserve">study is submitted, please </w:t>
      </w:r>
      <w:r w:rsidR="00F70311">
        <w:rPr>
          <w:rFonts w:cs="Arial"/>
          <w:i/>
          <w:iCs/>
          <w:color w:val="000000" w:themeColor="text1"/>
          <w:lang w:val="en-GB" w:eastAsia="zh-CN"/>
        </w:rPr>
        <w:t>complete</w:t>
      </w:r>
      <w:r w:rsidRPr="00AF15AF">
        <w:rPr>
          <w:rFonts w:cs="Arial"/>
          <w:i/>
          <w:iCs/>
          <w:color w:val="000000" w:themeColor="text1"/>
          <w:lang w:val="en-GB" w:eastAsia="zh-CN"/>
        </w:rPr>
        <w:t xml:space="preserve"> sections </w:t>
      </w:r>
      <w:r w:rsidR="00033779">
        <w:rPr>
          <w:rFonts w:cs="Arial"/>
          <w:i/>
          <w:iCs/>
          <w:color w:val="000000" w:themeColor="text1"/>
          <w:lang w:val="en-GB" w:eastAsia="zh-CN"/>
        </w:rPr>
        <w:t>2</w:t>
      </w:r>
      <w:r w:rsidR="00033779" w:rsidRPr="00AF15AF">
        <w:rPr>
          <w:rFonts w:cs="Arial"/>
          <w:i/>
          <w:iCs/>
          <w:color w:val="000000" w:themeColor="text1"/>
          <w:lang w:val="en-GB" w:eastAsia="zh-CN"/>
        </w:rPr>
        <w:t xml:space="preserve"> </w:t>
      </w:r>
      <w:r w:rsidR="00E56CA2" w:rsidRPr="00AF15AF">
        <w:rPr>
          <w:rFonts w:cs="Arial"/>
          <w:i/>
          <w:iCs/>
          <w:color w:val="000000" w:themeColor="text1"/>
          <w:lang w:val="en-GB" w:eastAsia="zh-CN"/>
        </w:rPr>
        <w:t xml:space="preserve">to </w:t>
      </w:r>
      <w:r w:rsidR="00190793">
        <w:rPr>
          <w:rFonts w:cs="Arial"/>
          <w:i/>
          <w:iCs/>
          <w:color w:val="000000" w:themeColor="text1"/>
          <w:lang w:val="en-GB" w:eastAsia="zh-CN"/>
        </w:rPr>
        <w:t xml:space="preserve">10 </w:t>
      </w:r>
      <w:r w:rsidRPr="00AF15AF">
        <w:rPr>
          <w:rFonts w:cs="Arial"/>
          <w:i/>
          <w:iCs/>
          <w:color w:val="000000" w:themeColor="text1"/>
          <w:lang w:val="en-GB" w:eastAsia="zh-CN"/>
        </w:rPr>
        <w:t xml:space="preserve">for each subsequent study. </w:t>
      </w:r>
    </w:p>
    <w:p w14:paraId="01C775E0" w14:textId="43CE8FB9" w:rsidR="000D0BE2" w:rsidRDefault="000D0BE2" w:rsidP="000D0BE2">
      <w:pPr>
        <w:rPr>
          <w:szCs w:val="24"/>
        </w:rPr>
      </w:pPr>
      <w:r>
        <w:rPr>
          <w:szCs w:val="24"/>
        </w:rPr>
        <w:br w:type="page"/>
      </w:r>
    </w:p>
    <w:p w14:paraId="0318883A" w14:textId="3BA6EF13" w:rsidR="00761E8B" w:rsidRPr="00823ED8" w:rsidRDefault="00761E8B" w:rsidP="00761E8B">
      <w:pPr>
        <w:pStyle w:val="berschrift1"/>
        <w:numPr>
          <w:ilvl w:val="0"/>
          <w:numId w:val="0"/>
        </w:numPr>
        <w:tabs>
          <w:tab w:val="left" w:pos="426"/>
        </w:tabs>
        <w:jc w:val="center"/>
        <w:rPr>
          <w:u w:val="single"/>
        </w:rPr>
      </w:pPr>
      <w:r w:rsidRPr="00823ED8">
        <w:rPr>
          <w:u w:val="single"/>
        </w:rPr>
        <w:lastRenderedPageBreak/>
        <w:t xml:space="preserve">BIOEQUIVALENCE </w:t>
      </w:r>
      <w:r w:rsidR="00190793">
        <w:rPr>
          <w:u w:val="single"/>
        </w:rPr>
        <w:t>STUDY</w:t>
      </w:r>
      <w:r w:rsidRPr="00823ED8">
        <w:rPr>
          <w:u w:val="single"/>
        </w:rPr>
        <w:t xml:space="preserve"> INFORMATION</w:t>
      </w:r>
    </w:p>
    <w:p w14:paraId="743F93E8" w14:textId="77777777" w:rsidR="00AE41AB" w:rsidRDefault="00761E8B" w:rsidP="00BA7093">
      <w:pPr>
        <w:pStyle w:val="berschrift1"/>
        <w:numPr>
          <w:ilvl w:val="0"/>
          <w:numId w:val="0"/>
        </w:numPr>
        <w:tabs>
          <w:tab w:val="left" w:pos="567"/>
        </w:tabs>
      </w:pPr>
      <w:r>
        <w:t>1</w:t>
      </w:r>
      <w:r w:rsidR="00A91974">
        <w:tab/>
      </w:r>
      <w:r>
        <w:t>SUMMARY</w:t>
      </w:r>
    </w:p>
    <w:p w14:paraId="435C9CCF" w14:textId="7F7DC5EB" w:rsidR="000F5C73" w:rsidRDefault="00AE41AB" w:rsidP="0008239B">
      <w:pPr>
        <w:pStyle w:val="berschrift2"/>
        <w:numPr>
          <w:ilvl w:val="0"/>
          <w:numId w:val="0"/>
        </w:numPr>
        <w:ind w:left="567" w:hanging="567"/>
        <w:rPr>
          <w:bCs w:val="0"/>
        </w:rPr>
      </w:pPr>
      <w:r>
        <w:rPr>
          <w:bCs w:val="0"/>
        </w:rPr>
        <w:t>1.1</w:t>
      </w:r>
      <w:r>
        <w:rPr>
          <w:bCs w:val="0"/>
        </w:rPr>
        <w:tab/>
        <w:t>Pharm</w:t>
      </w:r>
      <w:r w:rsidR="00E709B1">
        <w:rPr>
          <w:bCs w:val="0"/>
        </w:rPr>
        <w:t>a</w:t>
      </w:r>
      <w:r>
        <w:rPr>
          <w:bCs w:val="0"/>
        </w:rPr>
        <w:t>cokinetic Properties</w:t>
      </w:r>
    </w:p>
    <w:p w14:paraId="6200A633" w14:textId="200A12EB" w:rsidR="00AE41AB" w:rsidRPr="0008239B" w:rsidRDefault="00AE41AB" w:rsidP="0008239B">
      <w:pPr>
        <w:spacing w:after="120"/>
        <w:ind w:left="567"/>
        <w:rPr>
          <w:i/>
          <w:iCs/>
          <w:color w:val="000000" w:themeColor="text1"/>
          <w:lang w:val="en-GB" w:eastAsia="zh-CN"/>
        </w:rPr>
      </w:pPr>
      <w:r w:rsidRPr="0008239B">
        <w:rPr>
          <w:rFonts w:cs="Arial"/>
          <w:i/>
          <w:iCs/>
          <w:color w:val="000000" w:themeColor="text1"/>
          <w:lang w:val="en-GB" w:eastAsia="zh-CN"/>
        </w:rPr>
        <w:t xml:space="preserve">(Provide a brief description of the pharmacokinetic </w:t>
      </w:r>
      <w:r w:rsidR="00F70311">
        <w:rPr>
          <w:rFonts w:cs="Arial"/>
          <w:i/>
          <w:iCs/>
          <w:color w:val="000000" w:themeColor="text1"/>
          <w:lang w:val="en-GB" w:eastAsia="zh-CN"/>
        </w:rPr>
        <w:t xml:space="preserve">(PK) </w:t>
      </w:r>
      <w:r w:rsidRPr="0008239B">
        <w:rPr>
          <w:rFonts w:cs="Arial"/>
          <w:i/>
          <w:iCs/>
          <w:color w:val="000000" w:themeColor="text1"/>
          <w:lang w:val="en-GB" w:eastAsia="zh-CN"/>
        </w:rPr>
        <w:t>properties of the drug</w:t>
      </w:r>
      <w:r>
        <w:rPr>
          <w:rFonts w:cs="Arial"/>
          <w:i/>
          <w:iCs/>
          <w:color w:val="000000" w:themeColor="text1"/>
          <w:lang w:val="en-GB" w:eastAsia="zh-CN"/>
        </w:rPr>
        <w:t xml:space="preserve"> substance, e.g. PK linearity, therapeutic range, etc.</w:t>
      </w:r>
      <w:r w:rsidRPr="0008239B">
        <w:rPr>
          <w:rFonts w:cs="Arial"/>
          <w:i/>
          <w:iCs/>
          <w:color w:val="000000" w:themeColor="text1"/>
          <w:lang w:val="en-GB" w:eastAsia="zh-CN"/>
        </w:rPr>
        <w:t>)</w:t>
      </w:r>
    </w:p>
    <w:p w14:paraId="367FFA7D" w14:textId="24260710" w:rsidR="00AE41AB" w:rsidRDefault="00AE41AB" w:rsidP="0008239B">
      <w:pPr>
        <w:spacing w:after="120"/>
        <w:ind w:left="567"/>
        <w:rPr>
          <w:iCs/>
          <w:color w:val="000000" w:themeColor="text1"/>
          <w:lang w:val="en-GB" w:eastAsia="zh-CN"/>
        </w:rPr>
      </w:pPr>
    </w:p>
    <w:p w14:paraId="61E9BC3A" w14:textId="77777777" w:rsidR="00221953" w:rsidRPr="0008239B" w:rsidRDefault="00221953" w:rsidP="0008239B">
      <w:pPr>
        <w:spacing w:after="120"/>
        <w:ind w:left="567"/>
        <w:rPr>
          <w:iCs/>
          <w:color w:val="000000" w:themeColor="text1"/>
          <w:lang w:val="en-GB" w:eastAsia="zh-CN"/>
        </w:rPr>
      </w:pPr>
    </w:p>
    <w:p w14:paraId="52F88FFC" w14:textId="15FBF0AE" w:rsidR="000F5C73" w:rsidRPr="000F5C73" w:rsidRDefault="00294E67" w:rsidP="00BA7093">
      <w:pPr>
        <w:pStyle w:val="berschrift2"/>
        <w:numPr>
          <w:ilvl w:val="0"/>
          <w:numId w:val="0"/>
        </w:numPr>
        <w:ind w:left="567" w:hanging="567"/>
      </w:pPr>
      <w:r>
        <w:t>1.</w:t>
      </w:r>
      <w:r w:rsidR="00AE41AB">
        <w:t>2</w:t>
      </w:r>
      <w:r>
        <w:tab/>
      </w:r>
      <w:r w:rsidR="000F5C73" w:rsidRPr="000F5C73">
        <w:t xml:space="preserve">Summary of </w:t>
      </w:r>
      <w:r w:rsidR="00010310">
        <w:t>b</w:t>
      </w:r>
      <w:r w:rsidR="000F5C73" w:rsidRPr="000F5C73">
        <w:t xml:space="preserve">ioequivalence </w:t>
      </w:r>
      <w:r w:rsidR="00010310">
        <w:t>s</w:t>
      </w:r>
      <w:r w:rsidR="000F5C73" w:rsidRPr="000F5C73">
        <w:t xml:space="preserve">tudies </w:t>
      </w:r>
      <w:r w:rsidR="00010310">
        <w:t>p</w:t>
      </w:r>
      <w:r w:rsidR="000F5C73" w:rsidRPr="000F5C73">
        <w:t>erformed</w:t>
      </w:r>
    </w:p>
    <w:p w14:paraId="24B887C5" w14:textId="625E7B02" w:rsidR="00490524" w:rsidRPr="00490524" w:rsidRDefault="00490524" w:rsidP="00BA7093">
      <w:pPr>
        <w:spacing w:after="120"/>
        <w:ind w:left="567"/>
        <w:rPr>
          <w:rFonts w:cs="Arial"/>
          <w:i/>
          <w:iCs/>
          <w:color w:val="000000" w:themeColor="text1"/>
          <w:lang w:val="en-GB" w:eastAsia="zh-CN"/>
        </w:rPr>
      </w:pPr>
      <w:r w:rsidRPr="00490524">
        <w:rPr>
          <w:rFonts w:cs="Arial"/>
          <w:i/>
          <w:iCs/>
          <w:color w:val="000000" w:themeColor="text1"/>
          <w:lang w:val="en-GB" w:eastAsia="zh-CN"/>
        </w:rPr>
        <w:t xml:space="preserve">(Provide a brief description of each comparative bioavailability study </w:t>
      </w:r>
      <w:r w:rsidRPr="00FA7232">
        <w:rPr>
          <w:rFonts w:cs="Arial"/>
          <w:i/>
          <w:iCs/>
          <w:color w:val="000000" w:themeColor="text1"/>
          <w:lang w:val="en-GB" w:eastAsia="zh-CN"/>
        </w:rPr>
        <w:t>included in the submission</w:t>
      </w:r>
      <w:r w:rsidR="00FA7232" w:rsidRPr="00FA7232">
        <w:rPr>
          <w:rFonts w:cs="Arial"/>
          <w:i/>
          <w:iCs/>
          <w:color w:val="000000" w:themeColor="text1"/>
          <w:lang w:val="en-GB" w:eastAsia="zh-CN"/>
        </w:rPr>
        <w:t>. This should include</w:t>
      </w:r>
      <w:r w:rsidR="00FA7232" w:rsidRPr="00FA7232">
        <w:rPr>
          <w:i/>
        </w:rPr>
        <w:t xml:space="preserve"> the strength, the dose, single dose or steady state and fed or fasted</w:t>
      </w:r>
      <w:r w:rsidRPr="00FA7232">
        <w:rPr>
          <w:rFonts w:cs="Arial"/>
          <w:i/>
          <w:iCs/>
          <w:color w:val="000000" w:themeColor="text1"/>
          <w:lang w:val="en-GB" w:eastAsia="zh-CN"/>
        </w:rPr>
        <w:t>)</w:t>
      </w:r>
    </w:p>
    <w:p w14:paraId="74AF484D" w14:textId="632F08BB" w:rsidR="00CF257F" w:rsidRDefault="00CF257F" w:rsidP="006F6C66">
      <w:pPr>
        <w:spacing w:after="120"/>
        <w:ind w:left="567"/>
        <w:rPr>
          <w:rFonts w:cs="Arial"/>
          <w:iCs/>
          <w:color w:val="000000" w:themeColor="text1"/>
          <w:lang w:eastAsia="zh-CN"/>
        </w:rPr>
      </w:pPr>
    </w:p>
    <w:p w14:paraId="1E6ED496" w14:textId="77777777" w:rsidR="00221953" w:rsidRPr="00CF257F" w:rsidRDefault="00221953" w:rsidP="006F6C66">
      <w:pPr>
        <w:spacing w:after="120"/>
        <w:ind w:left="567"/>
        <w:rPr>
          <w:rFonts w:cs="Arial"/>
          <w:iCs/>
          <w:color w:val="000000" w:themeColor="text1"/>
          <w:lang w:eastAsia="zh-CN"/>
        </w:rPr>
      </w:pPr>
    </w:p>
    <w:p w14:paraId="11B4B90A" w14:textId="65A603AB" w:rsidR="00A901B7" w:rsidRPr="00AE41AB" w:rsidRDefault="00A901B7" w:rsidP="00AE41AB">
      <w:pPr>
        <w:pStyle w:val="berschrift2"/>
        <w:numPr>
          <w:ilvl w:val="0"/>
          <w:numId w:val="0"/>
        </w:numPr>
        <w:ind w:left="567" w:hanging="567"/>
        <w:rPr>
          <w:bCs w:val="0"/>
        </w:rPr>
      </w:pPr>
      <w:r w:rsidRPr="00AE41AB">
        <w:rPr>
          <w:bCs w:val="0"/>
        </w:rPr>
        <w:t>1.</w:t>
      </w:r>
      <w:r w:rsidR="00AE41AB">
        <w:rPr>
          <w:bCs w:val="0"/>
        </w:rPr>
        <w:t>3</w:t>
      </w:r>
      <w:r w:rsidRPr="00AE41AB">
        <w:rPr>
          <w:bCs w:val="0"/>
        </w:rPr>
        <w:tab/>
      </w:r>
      <w:r w:rsidRPr="00AE41AB">
        <w:t>Biowaivers</w:t>
      </w:r>
      <w:r w:rsidRPr="00AE41AB">
        <w:rPr>
          <w:bCs w:val="0"/>
        </w:rPr>
        <w:t xml:space="preserve"> for strength(s) not tested in bioequivalence studies</w:t>
      </w:r>
    </w:p>
    <w:p w14:paraId="47F4A8A3" w14:textId="54D39663" w:rsidR="00A901B7" w:rsidRPr="00A901B7" w:rsidRDefault="00A901B7" w:rsidP="00221953">
      <w:pPr>
        <w:spacing w:after="120"/>
        <w:ind w:left="567"/>
        <w:rPr>
          <w:rFonts w:cs="Arial"/>
          <w:i/>
          <w:iCs/>
          <w:color w:val="000000" w:themeColor="text1"/>
          <w:lang w:val="en-GB" w:eastAsia="zh-CN"/>
        </w:rPr>
      </w:pPr>
      <w:r w:rsidRPr="00A901B7">
        <w:rPr>
          <w:rFonts w:cs="Arial"/>
          <w:i/>
          <w:iCs/>
          <w:color w:val="000000" w:themeColor="text1"/>
          <w:lang w:val="en-GB" w:eastAsia="zh-CN"/>
        </w:rPr>
        <w:t>(</w:t>
      </w:r>
      <w:r>
        <w:rPr>
          <w:rFonts w:cs="Arial"/>
          <w:i/>
          <w:iCs/>
          <w:color w:val="000000" w:themeColor="text1"/>
          <w:lang w:val="en-GB" w:eastAsia="zh-CN"/>
        </w:rPr>
        <w:t>I</w:t>
      </w:r>
      <w:r w:rsidRPr="00A901B7">
        <w:rPr>
          <w:rFonts w:cs="Arial"/>
          <w:i/>
          <w:iCs/>
          <w:color w:val="000000" w:themeColor="text1"/>
          <w:lang w:val="en-GB" w:eastAsia="zh-CN"/>
        </w:rPr>
        <w:t xml:space="preserve">ndicate if </w:t>
      </w:r>
      <w:r>
        <w:rPr>
          <w:rFonts w:cs="Arial"/>
          <w:i/>
          <w:iCs/>
          <w:color w:val="000000" w:themeColor="text1"/>
          <w:lang w:val="en-GB" w:eastAsia="zh-CN"/>
        </w:rPr>
        <w:t xml:space="preserve">biowaivers for certain strengths are requested and provide appropriate information in support of the </w:t>
      </w:r>
      <w:r w:rsidR="00FF7C28">
        <w:rPr>
          <w:rFonts w:cs="Arial"/>
          <w:i/>
          <w:iCs/>
          <w:color w:val="000000" w:themeColor="text1"/>
          <w:lang w:val="en-GB" w:eastAsia="zh-CN"/>
        </w:rPr>
        <w:t>bio</w:t>
      </w:r>
      <w:r>
        <w:rPr>
          <w:rFonts w:cs="Arial"/>
          <w:i/>
          <w:iCs/>
          <w:color w:val="000000" w:themeColor="text1"/>
          <w:lang w:val="en-GB" w:eastAsia="zh-CN"/>
        </w:rPr>
        <w:t>waiver request, e.g. information on PK of compound, quality information and in vitro dissolution data)</w:t>
      </w:r>
    </w:p>
    <w:p w14:paraId="7BAA2DAA" w14:textId="61BC27D7" w:rsidR="00986DA4" w:rsidRDefault="00986DA4" w:rsidP="00CF257F">
      <w:pPr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A514E55" w14:textId="77777777" w:rsidR="00221953" w:rsidRPr="00CF257F" w:rsidRDefault="00221953" w:rsidP="00CF257F">
      <w:pPr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tbl>
      <w:tblPr>
        <w:tblStyle w:val="TabelleProfessionell"/>
        <w:tblW w:w="10065" w:type="dxa"/>
        <w:tblInd w:w="29" w:type="dxa"/>
        <w:tblLook w:val="04A0" w:firstRow="1" w:lastRow="0" w:firstColumn="1" w:lastColumn="0" w:noHBand="0" w:noVBand="1"/>
      </w:tblPr>
      <w:tblGrid>
        <w:gridCol w:w="10065"/>
      </w:tblGrid>
      <w:tr w:rsidR="00A901B7" w:rsidRPr="00720C73" w14:paraId="6D52D55A" w14:textId="77777777" w:rsidTr="002F34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65" w:type="dxa"/>
          </w:tcPr>
          <w:p w14:paraId="67742240" w14:textId="359A400F" w:rsidR="00A901B7" w:rsidRPr="00720C73" w:rsidRDefault="00A901B7" w:rsidP="00987729">
            <w:pPr>
              <w:pStyle w:val="berschrift2"/>
              <w:numPr>
                <w:ilvl w:val="0"/>
                <w:numId w:val="0"/>
              </w:numPr>
              <w:outlineLvl w:val="1"/>
            </w:pPr>
            <w:r>
              <w:t>1.3</w:t>
            </w:r>
            <w:r w:rsidRPr="00720C73">
              <w:tab/>
              <w:t>Commen</w:t>
            </w:r>
            <w:r>
              <w:t>ts from review of Section 1</w:t>
            </w:r>
            <w:r w:rsidRPr="00720C73">
              <w:t xml:space="preserve"> – </w:t>
            </w:r>
            <w:r>
              <w:t>ACSS</w:t>
            </w:r>
            <w:r w:rsidRPr="00720C73">
              <w:t xml:space="preserve"> use only</w:t>
            </w:r>
          </w:p>
        </w:tc>
      </w:tr>
      <w:tr w:rsidR="00A901B7" w:rsidRPr="00720C73" w14:paraId="415C08EB" w14:textId="77777777" w:rsidTr="002F3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065" w:type="dxa"/>
          </w:tcPr>
          <w:p w14:paraId="1DCFD150" w14:textId="77777777" w:rsidR="00A901B7" w:rsidRPr="00720C73" w:rsidRDefault="00A901B7" w:rsidP="002F34F1">
            <w:pPr>
              <w:pStyle w:val="TableBodyLeft"/>
              <w:spacing w:after="120"/>
              <w:ind w:left="62"/>
            </w:pPr>
          </w:p>
          <w:p w14:paraId="489DA807" w14:textId="77777777" w:rsidR="00A901B7" w:rsidRPr="00720C73" w:rsidRDefault="00A901B7" w:rsidP="002F34F1">
            <w:pPr>
              <w:pStyle w:val="TableBodyLeft"/>
              <w:spacing w:after="120"/>
              <w:ind w:left="62"/>
            </w:pPr>
          </w:p>
          <w:p w14:paraId="6343F6B2" w14:textId="77777777" w:rsidR="00A901B7" w:rsidRPr="00720C73" w:rsidRDefault="00A901B7" w:rsidP="002F34F1">
            <w:pPr>
              <w:pStyle w:val="TableBodyLeft"/>
              <w:ind w:left="0"/>
            </w:pPr>
          </w:p>
        </w:tc>
      </w:tr>
    </w:tbl>
    <w:p w14:paraId="56951DE5" w14:textId="52903F3F" w:rsidR="009B526D" w:rsidRDefault="009B526D" w:rsidP="009B526D">
      <w:pPr>
        <w:tabs>
          <w:tab w:val="left" w:pos="720"/>
          <w:tab w:val="left" w:pos="1440"/>
        </w:tabs>
      </w:pPr>
    </w:p>
    <w:tbl>
      <w:tblPr>
        <w:tblStyle w:val="TabelleProfessionell"/>
        <w:tblW w:w="10065" w:type="dxa"/>
        <w:tblInd w:w="29" w:type="dxa"/>
        <w:tblLook w:val="04A0" w:firstRow="1" w:lastRow="0" w:firstColumn="1" w:lastColumn="0" w:noHBand="0" w:noVBand="1"/>
      </w:tblPr>
      <w:tblGrid>
        <w:gridCol w:w="10065"/>
      </w:tblGrid>
      <w:tr w:rsidR="009B526D" w:rsidRPr="00720C73" w14:paraId="08E38BE9" w14:textId="77777777" w:rsidTr="009B5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65" w:type="dxa"/>
            <w:shd w:val="clear" w:color="auto" w:fill="auto"/>
          </w:tcPr>
          <w:p w14:paraId="7173F74F" w14:textId="38976E26" w:rsidR="009B526D" w:rsidRPr="009B526D" w:rsidRDefault="009B526D" w:rsidP="009B526D">
            <w:pPr>
              <w:tabs>
                <w:tab w:val="left" w:pos="720"/>
                <w:tab w:val="left" w:pos="1440"/>
              </w:tabs>
              <w:rPr>
                <w:b w:val="0"/>
                <w:bCs w:val="0"/>
                <w:i/>
                <w:iCs/>
                <w:sz w:val="20"/>
              </w:rPr>
            </w:pPr>
            <w:r w:rsidRPr="009B526D">
              <w:rPr>
                <w:b w:val="0"/>
                <w:bCs w:val="0"/>
                <w:i/>
                <w:iCs/>
                <w:sz w:val="20"/>
              </w:rPr>
              <w:t>Sections 2 – 10 below should be copied and completed separately for each pivotal bioequivalence study performed.</w:t>
            </w:r>
          </w:p>
        </w:tc>
      </w:tr>
    </w:tbl>
    <w:p w14:paraId="2E7505BD" w14:textId="6AD39774" w:rsidR="001A75BD" w:rsidRDefault="001A75BD" w:rsidP="00D7501E">
      <w:pPr>
        <w:tabs>
          <w:tab w:val="left" w:pos="720"/>
          <w:tab w:val="left" w:pos="1440"/>
        </w:tabs>
      </w:pPr>
    </w:p>
    <w:p w14:paraId="52663FBD" w14:textId="77777777" w:rsidR="001A75BD" w:rsidRDefault="001A75BD">
      <w:r>
        <w:br w:type="page"/>
      </w:r>
    </w:p>
    <w:p w14:paraId="52603A08" w14:textId="55EE0CDB" w:rsidR="00E448D6" w:rsidRDefault="00A91974" w:rsidP="00BA7093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2</w:t>
      </w:r>
      <w:r w:rsidR="00294E67">
        <w:tab/>
      </w:r>
      <w:r w:rsidR="0018069D" w:rsidRPr="00983CCB">
        <w:t>CLINICAL STUDY REPORT</w:t>
      </w:r>
    </w:p>
    <w:p w14:paraId="1F4D8EBF" w14:textId="71DF0DA1" w:rsidR="00490524" w:rsidRPr="00AC105D" w:rsidRDefault="005B27C2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AC105D">
        <w:rPr>
          <w:rFonts w:cs="Arial"/>
          <w:lang w:val="en-GB" w:eastAsia="zh-CN"/>
        </w:rPr>
        <w:t>a)</w:t>
      </w:r>
      <w:r w:rsidRPr="00AC105D">
        <w:rPr>
          <w:rFonts w:cs="Arial"/>
          <w:lang w:val="en-GB" w:eastAsia="zh-CN"/>
        </w:rPr>
        <w:tab/>
      </w:r>
      <w:r w:rsidR="00490524" w:rsidRPr="005B27C2">
        <w:rPr>
          <w:rFonts w:cs="Arial"/>
          <w:u w:val="single"/>
          <w:lang w:val="en-GB" w:eastAsia="zh-CN"/>
        </w:rPr>
        <w:t xml:space="preserve">Study </w:t>
      </w:r>
      <w:r w:rsidR="000F3733" w:rsidRPr="005B27C2">
        <w:rPr>
          <w:rFonts w:cs="Arial"/>
          <w:u w:val="single"/>
          <w:lang w:val="en-GB" w:eastAsia="zh-CN"/>
        </w:rPr>
        <w:t>number</w:t>
      </w:r>
      <w:r w:rsidR="00490524" w:rsidRPr="00AC105D">
        <w:rPr>
          <w:rFonts w:cs="Arial"/>
          <w:u w:val="single"/>
          <w:lang w:val="en-GB" w:eastAsia="zh-CN"/>
        </w:rPr>
        <w:t>:</w:t>
      </w:r>
    </w:p>
    <w:p w14:paraId="7D69FAC4" w14:textId="151ABAC0" w:rsidR="00490524" w:rsidRPr="00AC105D" w:rsidRDefault="005B27C2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AC105D">
        <w:rPr>
          <w:rFonts w:cs="Arial"/>
          <w:lang w:val="en-GB" w:eastAsia="zh-CN"/>
        </w:rPr>
        <w:t>b)</w:t>
      </w:r>
      <w:r w:rsidRPr="00AC105D">
        <w:rPr>
          <w:rFonts w:cs="Arial"/>
          <w:lang w:val="en-GB" w:eastAsia="zh-CN"/>
        </w:rPr>
        <w:tab/>
      </w:r>
      <w:r w:rsidR="00490524" w:rsidRPr="005B27C2">
        <w:rPr>
          <w:rFonts w:cs="Arial"/>
          <w:u w:val="single"/>
          <w:lang w:val="en-GB" w:eastAsia="zh-CN"/>
        </w:rPr>
        <w:t xml:space="preserve">Study </w:t>
      </w:r>
      <w:r w:rsidR="000F3733" w:rsidRPr="005B27C2">
        <w:rPr>
          <w:rFonts w:cs="Arial"/>
          <w:u w:val="single"/>
          <w:lang w:val="en-GB" w:eastAsia="zh-CN"/>
        </w:rPr>
        <w:t>t</w:t>
      </w:r>
      <w:r w:rsidR="00490524" w:rsidRPr="005B27C2">
        <w:rPr>
          <w:rFonts w:cs="Arial"/>
          <w:u w:val="single"/>
          <w:lang w:val="en-GB" w:eastAsia="zh-CN"/>
        </w:rPr>
        <w:t>itle</w:t>
      </w:r>
      <w:r w:rsidR="00490524" w:rsidRPr="00AC105D">
        <w:rPr>
          <w:rFonts w:cs="Arial"/>
          <w:u w:val="single"/>
          <w:lang w:val="en-GB" w:eastAsia="zh-CN"/>
        </w:rPr>
        <w:t>:</w:t>
      </w:r>
    </w:p>
    <w:p w14:paraId="65C6390C" w14:textId="3D7B0289" w:rsidR="00490524" w:rsidRPr="00AC105D" w:rsidRDefault="005B27C2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AC105D">
        <w:rPr>
          <w:rFonts w:cs="Arial"/>
          <w:lang w:val="en-GB" w:eastAsia="zh-CN"/>
        </w:rPr>
        <w:t>c)</w:t>
      </w:r>
      <w:r w:rsidRPr="00AC105D">
        <w:rPr>
          <w:rFonts w:cs="Arial"/>
          <w:lang w:val="en-GB" w:eastAsia="zh-CN"/>
        </w:rPr>
        <w:tab/>
      </w:r>
      <w:r w:rsidR="00490524" w:rsidRPr="005B27C2">
        <w:rPr>
          <w:rFonts w:cs="Arial"/>
          <w:u w:val="single"/>
          <w:lang w:val="en-GB" w:eastAsia="zh-CN"/>
        </w:rPr>
        <w:t xml:space="preserve">Location of </w:t>
      </w:r>
      <w:r w:rsidR="000F3733" w:rsidRPr="005B27C2">
        <w:rPr>
          <w:rFonts w:cs="Arial"/>
          <w:u w:val="single"/>
          <w:lang w:val="en-GB" w:eastAsia="zh-CN"/>
        </w:rPr>
        <w:t>s</w:t>
      </w:r>
      <w:r w:rsidR="00490524" w:rsidRPr="005B27C2">
        <w:rPr>
          <w:rFonts w:cs="Arial"/>
          <w:u w:val="single"/>
          <w:lang w:val="en-GB" w:eastAsia="zh-CN"/>
        </w:rPr>
        <w:t xml:space="preserve">tudy </w:t>
      </w:r>
      <w:r w:rsidR="000F3733" w:rsidRPr="005B27C2">
        <w:rPr>
          <w:rFonts w:cs="Arial"/>
          <w:u w:val="single"/>
          <w:lang w:val="en-GB" w:eastAsia="zh-CN"/>
        </w:rPr>
        <w:t>p</w:t>
      </w:r>
      <w:r w:rsidR="00490524" w:rsidRPr="005B27C2">
        <w:rPr>
          <w:rFonts w:cs="Arial"/>
          <w:u w:val="single"/>
          <w:lang w:val="en-GB" w:eastAsia="zh-CN"/>
        </w:rPr>
        <w:t>rotocol</w:t>
      </w:r>
      <w:r w:rsidR="00490524" w:rsidRPr="00AC105D">
        <w:rPr>
          <w:rFonts w:cs="Arial"/>
          <w:u w:val="single"/>
          <w:lang w:val="en-GB" w:eastAsia="zh-CN"/>
        </w:rPr>
        <w:t>:</w:t>
      </w:r>
    </w:p>
    <w:p w14:paraId="00876757" w14:textId="24936C37" w:rsidR="00490524" w:rsidRPr="00AC105D" w:rsidRDefault="005B27C2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AC105D">
        <w:rPr>
          <w:rFonts w:cs="Arial"/>
          <w:lang w:val="en-GB" w:eastAsia="zh-CN"/>
        </w:rPr>
        <w:t>d)</w:t>
      </w:r>
      <w:r w:rsidRPr="00AC105D">
        <w:rPr>
          <w:rFonts w:cs="Arial"/>
          <w:lang w:val="en-GB" w:eastAsia="zh-CN"/>
        </w:rPr>
        <w:tab/>
      </w:r>
      <w:r w:rsidR="00490524" w:rsidRPr="005B27C2">
        <w:rPr>
          <w:rFonts w:cs="Arial"/>
          <w:u w:val="single"/>
          <w:lang w:val="en-GB" w:eastAsia="zh-CN"/>
        </w:rPr>
        <w:t>Start and stop dates for each phase of the clinical study</w:t>
      </w:r>
      <w:r w:rsidR="00490524" w:rsidRPr="00AC105D">
        <w:rPr>
          <w:rFonts w:cs="Arial"/>
          <w:u w:val="single"/>
          <w:lang w:val="en-GB" w:eastAsia="zh-CN"/>
        </w:rPr>
        <w:t>:</w:t>
      </w:r>
    </w:p>
    <w:p w14:paraId="2B2B9B24" w14:textId="29A345DA" w:rsidR="00667D43" w:rsidRPr="00823ED8" w:rsidRDefault="005B27C2" w:rsidP="00823ED8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AC105D">
        <w:rPr>
          <w:rFonts w:cs="Arial"/>
          <w:lang w:val="en-GB" w:eastAsia="zh-CN"/>
        </w:rPr>
        <w:t>e)</w:t>
      </w:r>
      <w:r w:rsidRPr="00AC105D">
        <w:rPr>
          <w:rFonts w:cs="Arial"/>
          <w:lang w:val="en-GB" w:eastAsia="zh-CN"/>
        </w:rPr>
        <w:tab/>
      </w:r>
      <w:r w:rsidR="00381027" w:rsidRPr="00823ED8">
        <w:rPr>
          <w:rFonts w:cs="Arial"/>
          <w:u w:val="single"/>
          <w:lang w:val="en-GB" w:eastAsia="zh-CN"/>
        </w:rPr>
        <w:t>Dates of product administration:</w:t>
      </w:r>
    </w:p>
    <w:p w14:paraId="010BD136" w14:textId="77777777" w:rsidR="00490524" w:rsidRPr="00823ED8" w:rsidRDefault="00490524" w:rsidP="00823ED8">
      <w:pPr>
        <w:tabs>
          <w:tab w:val="left" w:pos="567"/>
        </w:tabs>
        <w:spacing w:after="120"/>
        <w:rPr>
          <w:rFonts w:cs="Arial"/>
          <w:iCs/>
          <w:color w:val="000000" w:themeColor="text1"/>
          <w:lang w:val="en-GB" w:eastAsia="zh-CN"/>
        </w:rPr>
      </w:pPr>
    </w:p>
    <w:p w14:paraId="3D65A7E9" w14:textId="71DE0560" w:rsidR="0018069D" w:rsidRPr="0018069D" w:rsidRDefault="00294E67" w:rsidP="00BA7093">
      <w:pPr>
        <w:pStyle w:val="berschrift2"/>
        <w:numPr>
          <w:ilvl w:val="0"/>
          <w:numId w:val="0"/>
        </w:numPr>
        <w:ind w:left="567" w:hanging="567"/>
      </w:pPr>
      <w:r>
        <w:t>2.1</w:t>
      </w:r>
      <w:r>
        <w:tab/>
      </w:r>
      <w:r w:rsidR="0018069D" w:rsidRPr="0018069D">
        <w:t>ETHICS</w:t>
      </w:r>
    </w:p>
    <w:p w14:paraId="6A1A82CC" w14:textId="30290CED" w:rsidR="00490524" w:rsidRPr="006E0025" w:rsidRDefault="006E0025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 w:rsidRPr="005B27C2">
        <w:rPr>
          <w:rFonts w:cs="Arial"/>
          <w:lang w:val="en-GB" w:eastAsia="zh-CN"/>
        </w:rPr>
        <w:t>a)</w:t>
      </w:r>
      <w:r w:rsidRPr="005B27C2">
        <w:rPr>
          <w:rFonts w:cs="Arial"/>
          <w:lang w:val="en-GB" w:eastAsia="zh-CN"/>
        </w:rPr>
        <w:tab/>
      </w:r>
      <w:r w:rsidR="000F3733" w:rsidRPr="006E0025">
        <w:rPr>
          <w:rFonts w:cs="Arial"/>
          <w:u w:val="single"/>
          <w:lang w:val="en-GB" w:eastAsia="zh-CN"/>
        </w:rPr>
        <w:t>State the n</w:t>
      </w:r>
      <w:r w:rsidR="00490524" w:rsidRPr="006E0025">
        <w:rPr>
          <w:rFonts w:cs="Arial"/>
          <w:u w:val="single"/>
          <w:lang w:val="en-GB" w:eastAsia="zh-CN"/>
        </w:rPr>
        <w:t>ame of review committee, date of approval of protocol and consent form</w:t>
      </w:r>
      <w:r w:rsidR="000F3733" w:rsidRPr="006E0025">
        <w:rPr>
          <w:rFonts w:cs="Arial"/>
          <w:u w:val="single"/>
          <w:lang w:val="en-GB" w:eastAsia="zh-CN"/>
        </w:rPr>
        <w:t xml:space="preserve"> and the</w:t>
      </w:r>
      <w:r w:rsidR="00490524" w:rsidRPr="006E0025">
        <w:rPr>
          <w:rFonts w:cs="Arial"/>
          <w:u w:val="single"/>
          <w:lang w:val="en-GB" w:eastAsia="zh-CN"/>
        </w:rPr>
        <w:t xml:space="preserve"> location of approval letter in the submission</w:t>
      </w:r>
    </w:p>
    <w:p w14:paraId="5D26F64A" w14:textId="3C8F6615" w:rsidR="00667D43" w:rsidRDefault="00667D43" w:rsidP="00823ED8">
      <w:pPr>
        <w:tabs>
          <w:tab w:val="left" w:pos="567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644C18B5" w14:textId="77777777" w:rsidR="001A75BD" w:rsidRPr="00823ED8" w:rsidRDefault="001A75BD" w:rsidP="00823ED8">
      <w:pPr>
        <w:tabs>
          <w:tab w:val="left" w:pos="567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5EE9523C" w14:textId="36999658" w:rsidR="00490524" w:rsidRPr="006D4A12" w:rsidRDefault="006E0025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5B27C2">
        <w:rPr>
          <w:rFonts w:cs="Arial"/>
          <w:lang w:val="en-GB" w:eastAsia="zh-CN"/>
        </w:rPr>
        <w:t>b)</w:t>
      </w:r>
      <w:r w:rsidRPr="005B27C2">
        <w:rPr>
          <w:rFonts w:cs="Arial"/>
          <w:lang w:val="en-GB" w:eastAsia="zh-CN"/>
        </w:rPr>
        <w:tab/>
      </w:r>
      <w:r w:rsidR="00490524" w:rsidRPr="006D4A12">
        <w:rPr>
          <w:rFonts w:cs="Arial"/>
          <w:u w:val="single"/>
          <w:lang w:val="en-GB" w:eastAsia="zh-CN"/>
        </w:rPr>
        <w:t>State location of a reference copy of the informed consent form</w:t>
      </w:r>
    </w:p>
    <w:p w14:paraId="2C67DC76" w14:textId="03481A72" w:rsidR="00482A01" w:rsidRDefault="00482A01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02B38CC" w14:textId="77777777" w:rsidR="001A75BD" w:rsidRPr="00823ED8" w:rsidRDefault="001A75BD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83D7369" w14:textId="6D811C79" w:rsidR="00490524" w:rsidRPr="0018069D" w:rsidRDefault="00294E67" w:rsidP="00BA7093">
      <w:pPr>
        <w:pStyle w:val="berschrift2"/>
        <w:numPr>
          <w:ilvl w:val="0"/>
          <w:numId w:val="0"/>
        </w:numPr>
        <w:ind w:left="567" w:hanging="567"/>
      </w:pPr>
      <w:r>
        <w:t>2.2</w:t>
      </w:r>
      <w:r>
        <w:tab/>
      </w:r>
      <w:r w:rsidR="0018069D" w:rsidRPr="0018069D">
        <w:t>INVESTIGATORS AND STUDY ADMINISTRATIVE STRUCTURE</w:t>
      </w:r>
    </w:p>
    <w:p w14:paraId="7232CB3F" w14:textId="3F590B3A" w:rsidR="00490524" w:rsidRPr="006E0025" w:rsidRDefault="00490524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667D43">
        <w:rPr>
          <w:rFonts w:cs="Arial"/>
          <w:lang w:val="en-GB" w:eastAsia="zh-CN"/>
        </w:rPr>
        <w:t>a)</w:t>
      </w:r>
      <w:r w:rsidRPr="00667D43">
        <w:rPr>
          <w:rFonts w:cs="Arial"/>
          <w:lang w:val="en-GB" w:eastAsia="zh-CN"/>
        </w:rPr>
        <w:tab/>
      </w:r>
      <w:r w:rsidRPr="00482A01">
        <w:rPr>
          <w:rFonts w:cs="Arial"/>
          <w:u w:val="single"/>
          <w:lang w:val="en-GB" w:eastAsia="zh-CN"/>
        </w:rPr>
        <w:t xml:space="preserve">Name of principal investigator(s) </w:t>
      </w:r>
      <w:r w:rsidRPr="00482A01">
        <w:rPr>
          <w:rFonts w:cs="Arial"/>
          <w:i/>
          <w:u w:val="single"/>
          <w:lang w:val="en-GB" w:eastAsia="zh-CN"/>
        </w:rPr>
        <w:t xml:space="preserve">(State location of </w:t>
      </w:r>
      <w:r w:rsidR="008A0D86">
        <w:rPr>
          <w:rFonts w:cs="Arial"/>
          <w:i/>
          <w:u w:val="single"/>
          <w:lang w:val="en-GB" w:eastAsia="zh-CN"/>
        </w:rPr>
        <w:t>CV</w:t>
      </w:r>
      <w:r w:rsidRPr="00482A01">
        <w:rPr>
          <w:rFonts w:cs="Arial"/>
          <w:i/>
          <w:u w:val="single"/>
          <w:lang w:val="en-GB" w:eastAsia="zh-CN"/>
        </w:rPr>
        <w:t xml:space="preserve"> in the submission)</w:t>
      </w:r>
    </w:p>
    <w:p w14:paraId="73E90745" w14:textId="16057B16" w:rsidR="00667D43" w:rsidRDefault="00667D43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6B4FAD31" w14:textId="77777777" w:rsidR="001A75BD" w:rsidRPr="006A7030" w:rsidRDefault="001A75BD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1A93182" w14:textId="68C0E765" w:rsidR="00490524" w:rsidRPr="00490524" w:rsidRDefault="00490524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490524">
        <w:rPr>
          <w:rFonts w:cs="Arial"/>
          <w:lang w:val="en-GB" w:eastAsia="zh-CN"/>
        </w:rPr>
        <w:t>b)</w:t>
      </w:r>
      <w:r w:rsidR="002E6F59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 xml:space="preserve">Clinical Facility </w:t>
      </w:r>
      <w:r w:rsidRPr="00490524">
        <w:rPr>
          <w:rFonts w:cs="Arial"/>
          <w:i/>
          <w:iCs/>
          <w:color w:val="000000"/>
          <w:u w:val="single"/>
          <w:lang w:val="en-GB" w:eastAsia="zh-CN"/>
        </w:rPr>
        <w:t>(Name and full mailing address)</w:t>
      </w:r>
    </w:p>
    <w:p w14:paraId="4DC8D77B" w14:textId="2895CFFE" w:rsidR="00667D43" w:rsidRDefault="00667D43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65909C9" w14:textId="77777777" w:rsidR="001A75BD" w:rsidRPr="00823ED8" w:rsidRDefault="001A75BD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7580A12" w14:textId="4B79F6D1" w:rsidR="00490524" w:rsidRPr="00490524" w:rsidRDefault="00490524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490524">
        <w:rPr>
          <w:rFonts w:cs="Arial"/>
          <w:lang w:val="en-GB" w:eastAsia="zh-CN"/>
        </w:rPr>
        <w:t>c)</w:t>
      </w:r>
      <w:r w:rsidRPr="00490524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 xml:space="preserve">Clinical Laboratories </w:t>
      </w:r>
      <w:r w:rsidRPr="00490524">
        <w:rPr>
          <w:rFonts w:cs="Arial"/>
          <w:i/>
          <w:iCs/>
          <w:color w:val="000000"/>
          <w:u w:val="single"/>
          <w:lang w:val="en-GB" w:eastAsia="zh-CN"/>
        </w:rPr>
        <w:t>(Name and full mailing address)</w:t>
      </w:r>
    </w:p>
    <w:p w14:paraId="2CFF5570" w14:textId="76B103D3" w:rsidR="00667D43" w:rsidRDefault="00667D43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FECA119" w14:textId="77777777" w:rsidR="001A75BD" w:rsidRPr="00823ED8" w:rsidRDefault="001A75BD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A65A334" w14:textId="20FE83B3" w:rsidR="00490524" w:rsidRPr="00490524" w:rsidRDefault="00490524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490524">
        <w:rPr>
          <w:rFonts w:cs="Arial"/>
          <w:lang w:val="en-GB" w:eastAsia="zh-CN"/>
        </w:rPr>
        <w:t>d)</w:t>
      </w:r>
      <w:r w:rsidR="002E6F59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 xml:space="preserve">Analytical Laboratories </w:t>
      </w:r>
      <w:r w:rsidRPr="00490524">
        <w:rPr>
          <w:rFonts w:cs="Arial"/>
          <w:i/>
          <w:iCs/>
          <w:color w:val="000000"/>
          <w:u w:val="single"/>
          <w:lang w:val="en-GB" w:eastAsia="zh-CN"/>
        </w:rPr>
        <w:t>(Name and full mailing address)</w:t>
      </w:r>
    </w:p>
    <w:p w14:paraId="5A7D75AA" w14:textId="7BBCF4C3" w:rsidR="00667D43" w:rsidRDefault="00667D43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B06D387" w14:textId="77777777" w:rsidR="001A75BD" w:rsidRPr="00823ED8" w:rsidRDefault="001A75BD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BC818A4" w14:textId="3D4DDD40" w:rsidR="00490524" w:rsidRDefault="00490524" w:rsidP="00BA7093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i/>
          <w:u w:val="single"/>
          <w:lang w:val="en-GB" w:eastAsia="zh-CN"/>
        </w:rPr>
      </w:pPr>
      <w:r w:rsidRPr="00490524">
        <w:rPr>
          <w:rFonts w:cs="Arial"/>
          <w:lang w:val="en-GB" w:eastAsia="zh-CN"/>
        </w:rPr>
        <w:t>e)</w:t>
      </w:r>
      <w:r w:rsidR="002E6F59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 xml:space="preserve">Company performing pharmacokinetic/statistical analysis </w:t>
      </w:r>
      <w:r w:rsidRPr="00954791">
        <w:rPr>
          <w:rFonts w:cs="Arial"/>
          <w:i/>
          <w:u w:val="single"/>
          <w:lang w:val="en-GB" w:eastAsia="zh-CN"/>
        </w:rPr>
        <w:t>(Name and full mailing address)</w:t>
      </w:r>
    </w:p>
    <w:p w14:paraId="6719C649" w14:textId="54313633" w:rsidR="00E229CC" w:rsidRDefault="00E229CC" w:rsidP="00EE6CDE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EF9129F" w14:textId="77777777" w:rsidR="00210168" w:rsidRDefault="00210168" w:rsidP="00EE6CDE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C11E692" w14:textId="77777777" w:rsidR="000D0BE2" w:rsidRPr="0018069D" w:rsidRDefault="00294E67" w:rsidP="00BA7093">
      <w:pPr>
        <w:pStyle w:val="berschrift2"/>
        <w:numPr>
          <w:ilvl w:val="0"/>
          <w:numId w:val="0"/>
        </w:numPr>
        <w:ind w:left="567" w:hanging="568"/>
      </w:pPr>
      <w:r>
        <w:t>2.3</w:t>
      </w:r>
      <w:r>
        <w:tab/>
      </w:r>
      <w:r w:rsidR="00CF24B6" w:rsidRPr="00B04BEE">
        <w:t>STUDY OBJECTIVES</w:t>
      </w:r>
    </w:p>
    <w:p w14:paraId="4D8F3951" w14:textId="38A37617" w:rsidR="00CF24B6" w:rsidRPr="00B04BEE" w:rsidRDefault="004B1D0C" w:rsidP="00BA7093">
      <w:pPr>
        <w:keepNext/>
        <w:spacing w:after="120"/>
        <w:ind w:left="567"/>
        <w:rPr>
          <w:rFonts w:cs="Arial"/>
          <w:i/>
          <w:iCs/>
          <w:lang w:val="en-GB" w:eastAsia="zh-CN"/>
        </w:rPr>
      </w:pPr>
      <w:r>
        <w:rPr>
          <w:rFonts w:cs="Arial"/>
          <w:i/>
          <w:iCs/>
          <w:lang w:val="en-GB" w:eastAsia="zh-CN"/>
        </w:rPr>
        <w:t>(</w:t>
      </w:r>
      <w:r w:rsidR="00CF24B6" w:rsidRPr="00B04BEE">
        <w:rPr>
          <w:rFonts w:cs="Arial"/>
          <w:i/>
          <w:iCs/>
          <w:lang w:val="en-GB" w:eastAsia="zh-CN"/>
        </w:rPr>
        <w:t>Bri</w:t>
      </w:r>
      <w:r>
        <w:rPr>
          <w:rFonts w:cs="Arial"/>
          <w:i/>
          <w:iCs/>
          <w:lang w:val="en-GB" w:eastAsia="zh-CN"/>
        </w:rPr>
        <w:t>efly state the study objectives)</w:t>
      </w:r>
    </w:p>
    <w:p w14:paraId="408ABA9B" w14:textId="671C536B" w:rsidR="002E6F59" w:rsidRDefault="002E6F59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4B92D27" w14:textId="77777777" w:rsidR="001A75BD" w:rsidRPr="006A7030" w:rsidRDefault="001A75BD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525AB2B" w14:textId="4200E918" w:rsidR="00490524" w:rsidRDefault="00294E67" w:rsidP="00BA7093">
      <w:pPr>
        <w:pStyle w:val="berschrift2"/>
        <w:numPr>
          <w:ilvl w:val="0"/>
          <w:numId w:val="0"/>
        </w:numPr>
        <w:ind w:left="567" w:hanging="567"/>
      </w:pPr>
      <w:r>
        <w:t>2.4</w:t>
      </w:r>
      <w:r>
        <w:tab/>
      </w:r>
      <w:r w:rsidR="002E6F59" w:rsidRPr="002E6F59">
        <w:t>INVESTIGATIONAL PLAN</w:t>
      </w:r>
    </w:p>
    <w:p w14:paraId="062FD112" w14:textId="77777777" w:rsidR="00652F07" w:rsidRPr="00652F07" w:rsidRDefault="00652F07" w:rsidP="00652F07">
      <w:pPr>
        <w:pStyle w:val="Paragraph"/>
      </w:pPr>
    </w:p>
    <w:p w14:paraId="5CD5C562" w14:textId="7EE54FCB" w:rsidR="004B2F8B" w:rsidRPr="00C96578" w:rsidRDefault="00BD1A79" w:rsidP="00BA7093">
      <w:pPr>
        <w:pStyle w:val="berschrift3"/>
        <w:numPr>
          <w:ilvl w:val="0"/>
          <w:numId w:val="0"/>
        </w:numPr>
        <w:ind w:left="567" w:hanging="567"/>
      </w:pPr>
      <w:r>
        <w:lastRenderedPageBreak/>
        <w:t>2</w:t>
      </w:r>
      <w:r w:rsidR="004B2F8B" w:rsidRPr="00C96578">
        <w:t>.4.1</w:t>
      </w:r>
      <w:r w:rsidR="004B2F8B" w:rsidRPr="00C96578">
        <w:tab/>
        <w:t xml:space="preserve">Overall </w:t>
      </w:r>
      <w:r w:rsidR="00667D43">
        <w:t>s</w:t>
      </w:r>
      <w:r w:rsidR="004B2F8B" w:rsidRPr="00C96578">
        <w:t xml:space="preserve">tudy </w:t>
      </w:r>
      <w:r w:rsidR="00667D43">
        <w:t>d</w:t>
      </w:r>
      <w:r w:rsidR="004B2F8B" w:rsidRPr="00C96578">
        <w:t xml:space="preserve">esign and </w:t>
      </w:r>
      <w:r w:rsidR="00667D43">
        <w:t>p</w:t>
      </w:r>
      <w:r w:rsidR="004B2F8B" w:rsidRPr="00C96578">
        <w:t xml:space="preserve">lan </w:t>
      </w:r>
      <w:r w:rsidR="00667D43">
        <w:rPr>
          <w:rFonts w:ascii="Times New Roman" w:hAnsi="Times New Roman" w:cs="Times New Roman"/>
        </w:rPr>
        <w:t>—</w:t>
      </w:r>
      <w:r w:rsidR="004B2F8B" w:rsidRPr="00C96578">
        <w:t xml:space="preserve"> </w:t>
      </w:r>
      <w:r w:rsidR="00667D43">
        <w:t>d</w:t>
      </w:r>
      <w:r w:rsidR="004B2F8B" w:rsidRPr="00C96578">
        <w:t>escription</w:t>
      </w:r>
    </w:p>
    <w:p w14:paraId="100227EE" w14:textId="77777777" w:rsidR="00490524" w:rsidRPr="00CE4D39" w:rsidRDefault="00490524" w:rsidP="00917629">
      <w:pPr>
        <w:keepNext/>
        <w:spacing w:after="120"/>
        <w:ind w:left="567"/>
        <w:rPr>
          <w:b/>
          <w:bCs/>
          <w:i/>
          <w:iCs/>
          <w:color w:val="000000"/>
          <w:lang w:val="en-GB" w:eastAsia="zh-CN"/>
        </w:rPr>
      </w:pPr>
      <w:r w:rsidRPr="00917629">
        <w:rPr>
          <w:rFonts w:cs="Arial"/>
          <w:i/>
          <w:iCs/>
          <w:lang w:val="en-GB" w:eastAsia="zh-CN"/>
        </w:rPr>
        <w:t>(Describe the type of study design employed in 1-2 sentences)</w:t>
      </w:r>
    </w:p>
    <w:p w14:paraId="03814FBB" w14:textId="182D8D51" w:rsidR="00667D43" w:rsidRDefault="00667D43" w:rsidP="00823ED8">
      <w:pPr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6932628" w14:textId="77777777" w:rsidR="001A75BD" w:rsidRPr="00BA7093" w:rsidRDefault="001A75BD" w:rsidP="00823ED8">
      <w:pPr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3AB6C4E" w14:textId="67891526" w:rsidR="00490524" w:rsidRPr="004B2F8B" w:rsidRDefault="00BD1A79" w:rsidP="003F1C75">
      <w:pPr>
        <w:pStyle w:val="berschrift3"/>
        <w:numPr>
          <w:ilvl w:val="0"/>
          <w:numId w:val="0"/>
        </w:numPr>
        <w:ind w:left="567" w:hanging="567"/>
      </w:pPr>
      <w:r>
        <w:t>2</w:t>
      </w:r>
      <w:r w:rsidR="00490524" w:rsidRPr="004B2F8B">
        <w:t>.4.2</w:t>
      </w:r>
      <w:r w:rsidR="00490524" w:rsidRPr="004B2F8B">
        <w:tab/>
        <w:t xml:space="preserve">Selection of </w:t>
      </w:r>
      <w:r w:rsidR="00667D43">
        <w:t>s</w:t>
      </w:r>
      <w:r w:rsidR="00490524" w:rsidRPr="004B2F8B">
        <w:t xml:space="preserve">tudy </w:t>
      </w:r>
      <w:r w:rsidR="00667D43">
        <w:t>p</w:t>
      </w:r>
      <w:r w:rsidR="00490524" w:rsidRPr="004B2F8B">
        <w:t>opulation</w:t>
      </w:r>
    </w:p>
    <w:p w14:paraId="4C6E76C7" w14:textId="6A051E87" w:rsidR="00490524" w:rsidRDefault="00490524" w:rsidP="00823ED8">
      <w:pPr>
        <w:tabs>
          <w:tab w:val="left" w:pos="851"/>
        </w:tabs>
        <w:spacing w:after="120"/>
        <w:ind w:left="567"/>
        <w:rPr>
          <w:iCs/>
          <w:color w:val="000000" w:themeColor="text1"/>
          <w:lang w:val="en-GB" w:eastAsia="zh-CN"/>
        </w:rPr>
      </w:pPr>
    </w:p>
    <w:p w14:paraId="61711ED9" w14:textId="77777777" w:rsidR="001A75BD" w:rsidRPr="00823ED8" w:rsidRDefault="001A75BD" w:rsidP="00823ED8">
      <w:pPr>
        <w:tabs>
          <w:tab w:val="left" w:pos="851"/>
        </w:tabs>
        <w:spacing w:after="120"/>
        <w:ind w:left="567"/>
        <w:rPr>
          <w:iCs/>
          <w:color w:val="000000" w:themeColor="text1"/>
          <w:lang w:val="en-GB" w:eastAsia="zh-CN"/>
        </w:rPr>
      </w:pPr>
    </w:p>
    <w:p w14:paraId="44CF8915" w14:textId="3724A6F3" w:rsidR="00490524" w:rsidRPr="00C96578" w:rsidRDefault="00603D38" w:rsidP="003F1C75">
      <w:pPr>
        <w:pStyle w:val="berschrift4"/>
        <w:numPr>
          <w:ilvl w:val="0"/>
          <w:numId w:val="0"/>
        </w:numPr>
        <w:ind w:left="709" w:hanging="709"/>
      </w:pPr>
      <w:r>
        <w:t>2</w:t>
      </w:r>
      <w:r w:rsidR="00490524" w:rsidRPr="00C96578">
        <w:t>.4.2.1</w:t>
      </w:r>
      <w:r w:rsidR="00490524" w:rsidRPr="00C96578">
        <w:tab/>
        <w:t>Inclusion Criteria</w:t>
      </w:r>
      <w:bookmarkStart w:id="1" w:name="_GoBack"/>
      <w:bookmarkEnd w:id="1"/>
    </w:p>
    <w:p w14:paraId="4747511A" w14:textId="2E8F0F36" w:rsidR="004B2F8B" w:rsidRDefault="0023275B" w:rsidP="003F1C75">
      <w:pPr>
        <w:keepNext/>
        <w:spacing w:after="120"/>
        <w:ind w:left="709"/>
        <w:rPr>
          <w:rFonts w:cs="Arial"/>
          <w:lang w:val="en-GB" w:eastAsia="zh-CN"/>
        </w:rPr>
      </w:pPr>
      <w:r w:rsidRPr="0023275B">
        <w:rPr>
          <w:rFonts w:cs="Arial"/>
          <w:i/>
          <w:iCs/>
          <w:lang w:val="en-GB" w:eastAsia="zh-CN"/>
        </w:rPr>
        <w:t xml:space="preserve">(List the </w:t>
      </w:r>
      <w:r w:rsidR="0043242A">
        <w:rPr>
          <w:rFonts w:cs="Arial"/>
          <w:i/>
          <w:iCs/>
          <w:lang w:val="en-GB" w:eastAsia="zh-CN"/>
        </w:rPr>
        <w:t>in</w:t>
      </w:r>
      <w:r w:rsidRPr="0023275B">
        <w:rPr>
          <w:rFonts w:cs="Arial"/>
          <w:i/>
          <w:iCs/>
          <w:lang w:val="en-GB" w:eastAsia="zh-CN"/>
        </w:rPr>
        <w:t>clusion criteria applied to subjects)</w:t>
      </w:r>
    </w:p>
    <w:p w14:paraId="0E8EBB37" w14:textId="4C379776" w:rsidR="00923484" w:rsidRDefault="0092348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BBA75B1" w14:textId="77777777" w:rsidR="001A75BD" w:rsidRPr="00823ED8" w:rsidRDefault="001A75BD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5FF1B6E" w14:textId="14259BDC" w:rsidR="00490524" w:rsidRPr="00B04BEE" w:rsidRDefault="00603D38" w:rsidP="003F1C75">
      <w:pPr>
        <w:pStyle w:val="berschrift4"/>
        <w:numPr>
          <w:ilvl w:val="0"/>
          <w:numId w:val="0"/>
        </w:numPr>
        <w:ind w:left="709" w:hanging="709"/>
      </w:pPr>
      <w:r>
        <w:t>2</w:t>
      </w:r>
      <w:r w:rsidR="00490524" w:rsidRPr="00B04BEE">
        <w:t>.4.2.2</w:t>
      </w:r>
      <w:r w:rsidR="00490524" w:rsidRPr="00B04BEE">
        <w:tab/>
        <w:t>Exclusion Criteria</w:t>
      </w:r>
    </w:p>
    <w:p w14:paraId="76CBFB49" w14:textId="77777777" w:rsidR="00490524" w:rsidRPr="00490524" w:rsidRDefault="00490524" w:rsidP="003F1C75">
      <w:pPr>
        <w:keepNext/>
        <w:spacing w:after="120"/>
        <w:ind w:left="709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lang w:val="en-GB" w:eastAsia="zh-CN"/>
        </w:rPr>
        <w:t>(List the exc</w:t>
      </w:r>
      <w:r w:rsidRPr="00490524">
        <w:rPr>
          <w:rFonts w:cs="Arial"/>
          <w:i/>
          <w:iCs/>
          <w:color w:val="000000"/>
          <w:lang w:val="en-GB" w:eastAsia="zh-CN"/>
        </w:rPr>
        <w:t>lusion criteria applied to subjects)</w:t>
      </w:r>
    </w:p>
    <w:p w14:paraId="7112DBFE" w14:textId="77777777" w:rsidR="00C80814" w:rsidRPr="00BA7093" w:rsidRDefault="00C8081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F1CC7FD" w14:textId="77777777" w:rsidR="00923484" w:rsidRPr="00BA7093" w:rsidRDefault="0092348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3E52665" w14:textId="23B09E8D" w:rsidR="00C80814" w:rsidRPr="003233FD" w:rsidRDefault="00603D38" w:rsidP="003F1C75">
      <w:pPr>
        <w:pStyle w:val="berschrift4"/>
        <w:numPr>
          <w:ilvl w:val="0"/>
          <w:numId w:val="0"/>
        </w:numPr>
        <w:ind w:left="709" w:hanging="709"/>
      </w:pPr>
      <w:r>
        <w:t>2</w:t>
      </w:r>
      <w:r w:rsidR="00C80814" w:rsidRPr="003233FD">
        <w:t>.4.2.</w:t>
      </w:r>
      <w:r w:rsidR="00C80814">
        <w:t>3</w:t>
      </w:r>
      <w:r w:rsidR="00C80814" w:rsidRPr="003233FD">
        <w:tab/>
        <w:t>Health Verification</w:t>
      </w:r>
      <w:r w:rsidR="00EE31E1">
        <w:t xml:space="preserve"> of Subjects</w:t>
      </w:r>
    </w:p>
    <w:p w14:paraId="08FE9AF4" w14:textId="64EFC94A" w:rsidR="00C80814" w:rsidRPr="003233FD" w:rsidRDefault="00C80814" w:rsidP="003F1C75">
      <w:pPr>
        <w:keepNext/>
        <w:spacing w:after="120"/>
        <w:ind w:left="709"/>
        <w:rPr>
          <w:rFonts w:cs="Arial"/>
          <w:i/>
          <w:iCs/>
          <w:lang w:val="en-GB" w:eastAsia="zh-CN"/>
        </w:rPr>
      </w:pPr>
      <w:r w:rsidRPr="003233FD">
        <w:rPr>
          <w:rFonts w:cs="Arial"/>
          <w:i/>
          <w:iCs/>
          <w:lang w:val="en-GB" w:eastAsia="zh-CN"/>
        </w:rPr>
        <w:t>(</w:t>
      </w:r>
      <w:r w:rsidR="00807DFF">
        <w:rPr>
          <w:rFonts w:cs="Arial"/>
          <w:i/>
          <w:iCs/>
          <w:lang w:val="en-GB" w:eastAsia="zh-CN"/>
        </w:rPr>
        <w:t>State location of the i</w:t>
      </w:r>
      <w:r w:rsidRPr="003233FD">
        <w:rPr>
          <w:rFonts w:cs="Arial"/>
          <w:i/>
          <w:iCs/>
          <w:lang w:val="en-GB" w:eastAsia="zh-CN"/>
        </w:rPr>
        <w:t>ndividual data included in the submission)</w:t>
      </w:r>
    </w:p>
    <w:p w14:paraId="3EB9BCD9" w14:textId="77777777" w:rsidR="00807DFF" w:rsidRDefault="00807DFF" w:rsidP="00807DFF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68EB815" w14:textId="77777777" w:rsidR="00807DFF" w:rsidRPr="00BA7093" w:rsidRDefault="00807DFF" w:rsidP="00807DFF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A8B4734" w14:textId="41DA2A20" w:rsidR="00C80814" w:rsidRPr="00667D43" w:rsidRDefault="006E0025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5B27C2">
        <w:rPr>
          <w:rFonts w:cs="Arial"/>
          <w:lang w:val="en-GB" w:eastAsia="zh-CN"/>
        </w:rPr>
        <w:t>a)</w:t>
      </w:r>
      <w:r w:rsidRPr="005B27C2">
        <w:rPr>
          <w:rFonts w:cs="Arial"/>
          <w:lang w:val="en-GB" w:eastAsia="zh-CN"/>
        </w:rPr>
        <w:tab/>
      </w:r>
      <w:r w:rsidR="00C80814" w:rsidRPr="00667D43">
        <w:rPr>
          <w:rFonts w:cs="Arial"/>
          <w:u w:val="single"/>
          <w:lang w:val="en-GB" w:eastAsia="zh-CN"/>
        </w:rPr>
        <w:t>List criteria used and all tests performed in order to judge health status</w:t>
      </w:r>
    </w:p>
    <w:p w14:paraId="3C375116" w14:textId="77777777" w:rsidR="00C80814" w:rsidRPr="00BA7093" w:rsidRDefault="00C8081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12E7F80" w14:textId="77777777" w:rsidR="00C80814" w:rsidRPr="00BA7093" w:rsidRDefault="00C8081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5FDE286A" w14:textId="747EA236" w:rsidR="00C80814" w:rsidRPr="00490524" w:rsidRDefault="006E0025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5B27C2">
        <w:rPr>
          <w:rFonts w:cs="Arial"/>
          <w:lang w:val="en-GB" w:eastAsia="zh-CN"/>
        </w:rPr>
        <w:t>b)</w:t>
      </w:r>
      <w:r w:rsidRPr="005B27C2">
        <w:rPr>
          <w:rFonts w:cs="Arial"/>
          <w:lang w:val="en-GB" w:eastAsia="zh-CN"/>
        </w:rPr>
        <w:tab/>
      </w:r>
      <w:r w:rsidR="00C80814" w:rsidRPr="00490524">
        <w:rPr>
          <w:rFonts w:cs="Arial"/>
          <w:u w:val="single"/>
          <w:lang w:val="en-GB" w:eastAsia="zh-CN"/>
        </w:rPr>
        <w:t>Indicate when tests were performed</w:t>
      </w:r>
    </w:p>
    <w:p w14:paraId="68C15F52" w14:textId="77777777" w:rsidR="00C80814" w:rsidRPr="00BA7093" w:rsidRDefault="00C8081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5D72AD72" w14:textId="77777777" w:rsidR="00C80814" w:rsidRPr="00BA7093" w:rsidRDefault="00C8081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374D465" w14:textId="529A2170" w:rsidR="00C80814" w:rsidRPr="00490524" w:rsidRDefault="006E0025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5B27C2">
        <w:rPr>
          <w:rFonts w:cs="Arial"/>
          <w:lang w:val="en-GB" w:eastAsia="zh-CN"/>
        </w:rPr>
        <w:t>c)</w:t>
      </w:r>
      <w:r w:rsidRPr="005B27C2">
        <w:rPr>
          <w:rFonts w:cs="Arial"/>
          <w:lang w:val="en-GB" w:eastAsia="zh-CN"/>
        </w:rPr>
        <w:tab/>
      </w:r>
      <w:r w:rsidR="00C80814">
        <w:rPr>
          <w:rFonts w:cs="Arial"/>
          <w:u w:val="single"/>
          <w:lang w:val="en-GB" w:eastAsia="zh-CN"/>
        </w:rPr>
        <w:t>S</w:t>
      </w:r>
      <w:r w:rsidR="00C80814" w:rsidRPr="00490524">
        <w:rPr>
          <w:rFonts w:cs="Arial"/>
          <w:u w:val="single"/>
          <w:lang w:val="en-GB" w:eastAsia="zh-CN"/>
        </w:rPr>
        <w:t>tudy site normal values</w:t>
      </w:r>
    </w:p>
    <w:p w14:paraId="0404E257" w14:textId="6F8D81DC" w:rsidR="00C80814" w:rsidRPr="00490524" w:rsidRDefault="00C80814" w:rsidP="00823ED8">
      <w:pPr>
        <w:keepNext/>
        <w:spacing w:after="120"/>
        <w:ind w:left="709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(State </w:t>
      </w:r>
      <w:r w:rsidRPr="003F1C75">
        <w:rPr>
          <w:rFonts w:cs="Arial"/>
          <w:i/>
          <w:iCs/>
          <w:lang w:val="en-GB" w:eastAsia="zh-CN"/>
        </w:rPr>
        <w:t>location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in submission of study site normal values for blood clinical chemistry, haematology, and urinalysis clinical screen)</w:t>
      </w:r>
    </w:p>
    <w:p w14:paraId="4A6BC732" w14:textId="77777777" w:rsidR="00C80814" w:rsidRPr="00BA7093" w:rsidRDefault="00C8081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3C5ADB8" w14:textId="77777777" w:rsidR="00C80814" w:rsidRPr="00BA7093" w:rsidRDefault="00C8081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1A63C8A" w14:textId="732863E7" w:rsidR="00C80814" w:rsidRPr="00667D43" w:rsidRDefault="006E0025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5B27C2">
        <w:rPr>
          <w:rFonts w:cs="Arial"/>
          <w:lang w:val="en-GB" w:eastAsia="zh-CN"/>
        </w:rPr>
        <w:t>d)</w:t>
      </w:r>
      <w:r w:rsidRPr="005B27C2">
        <w:rPr>
          <w:rFonts w:cs="Arial"/>
          <w:lang w:val="en-GB" w:eastAsia="zh-CN"/>
        </w:rPr>
        <w:tab/>
      </w:r>
      <w:r w:rsidR="00C80814" w:rsidRPr="00490524">
        <w:rPr>
          <w:rFonts w:cs="Arial"/>
          <w:u w:val="single"/>
          <w:lang w:val="en-GB" w:eastAsia="zh-CN"/>
        </w:rPr>
        <w:t>Report any results that were outside of study site normal values</w:t>
      </w:r>
    </w:p>
    <w:p w14:paraId="116D6C07" w14:textId="22BBD953" w:rsidR="00C80814" w:rsidRPr="00490524" w:rsidRDefault="00C80814" w:rsidP="00823ED8">
      <w:pPr>
        <w:keepNext/>
        <w:spacing w:after="120"/>
        <w:ind w:left="709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(State location in submission of the summary of anomalous values)</w:t>
      </w:r>
    </w:p>
    <w:p w14:paraId="3ED95ED0" w14:textId="77777777" w:rsidR="00C80814" w:rsidRPr="00823ED8" w:rsidRDefault="00C8081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4172662" w14:textId="77777777" w:rsidR="00C80814" w:rsidRPr="00823ED8" w:rsidRDefault="00C8081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18AD684" w14:textId="50722B30" w:rsidR="00054FDF" w:rsidRDefault="00603D38" w:rsidP="00054FDF">
      <w:pPr>
        <w:pStyle w:val="berschrift4"/>
        <w:numPr>
          <w:ilvl w:val="0"/>
          <w:numId w:val="0"/>
        </w:numPr>
        <w:ind w:left="709" w:hanging="709"/>
      </w:pPr>
      <w:r>
        <w:t>2</w:t>
      </w:r>
      <w:r w:rsidR="00C96578" w:rsidRPr="003233FD">
        <w:t>.4.2.</w:t>
      </w:r>
      <w:r w:rsidR="00C80814">
        <w:t>4</w:t>
      </w:r>
      <w:r w:rsidR="003233FD">
        <w:tab/>
      </w:r>
      <w:r w:rsidR="00490524" w:rsidRPr="003233FD">
        <w:t>Removal</w:t>
      </w:r>
      <w:r w:rsidR="00490524" w:rsidRPr="00B04BEE">
        <w:t xml:space="preserve"> of </w:t>
      </w:r>
      <w:r w:rsidR="00190793">
        <w:t>Study</w:t>
      </w:r>
      <w:r w:rsidR="00490524" w:rsidRPr="00B04BEE">
        <w:t xml:space="preserve"> subjects from </w:t>
      </w:r>
      <w:r w:rsidR="00190793">
        <w:t>Study</w:t>
      </w:r>
      <w:r w:rsidR="00490524" w:rsidRPr="00B04BEE">
        <w:t xml:space="preserve"> or Assessment</w:t>
      </w:r>
    </w:p>
    <w:p w14:paraId="43453A91" w14:textId="12B15A79" w:rsidR="00490524" w:rsidRPr="00490524" w:rsidRDefault="00490524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490524">
        <w:rPr>
          <w:rFonts w:cs="Arial"/>
          <w:lang w:val="en-GB" w:eastAsia="zh-CN"/>
        </w:rPr>
        <w:t>a)</w:t>
      </w:r>
      <w:r w:rsidRPr="00490524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>Number of subjects enrolled in the study</w:t>
      </w:r>
    </w:p>
    <w:p w14:paraId="51E4A7B6" w14:textId="77777777" w:rsidR="00490524" w:rsidRPr="00490524" w:rsidRDefault="00490524" w:rsidP="003F1C75">
      <w:pPr>
        <w:keepNext/>
        <w:spacing w:after="120"/>
        <w:ind w:left="709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(All subjects including alternates, withdrawals, and dropouts)</w:t>
      </w:r>
    </w:p>
    <w:p w14:paraId="262D5CC4" w14:textId="77777777" w:rsidR="00490524" w:rsidRPr="00BA7093" w:rsidRDefault="0049052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865815B" w14:textId="77777777" w:rsidR="00A91974" w:rsidRPr="00BA7093" w:rsidRDefault="00A9197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5C4DF25A" w14:textId="74CF79A9" w:rsidR="0040263E" w:rsidRPr="0040263E" w:rsidRDefault="0040263E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40263E">
        <w:rPr>
          <w:rFonts w:cs="Arial"/>
          <w:lang w:val="en-GB" w:eastAsia="zh-CN"/>
        </w:rPr>
        <w:t>b)</w:t>
      </w:r>
      <w:r w:rsidRPr="0040263E">
        <w:rPr>
          <w:rFonts w:cs="Arial"/>
          <w:lang w:val="en-GB" w:eastAsia="zh-CN"/>
        </w:rPr>
        <w:tab/>
      </w:r>
      <w:r w:rsidR="000A7D5E">
        <w:rPr>
          <w:rFonts w:cs="Arial"/>
          <w:u w:val="single"/>
          <w:lang w:val="en-GB" w:eastAsia="zh-CN"/>
        </w:rPr>
        <w:t>Replacement subjects</w:t>
      </w:r>
    </w:p>
    <w:p w14:paraId="35575CDC" w14:textId="77563C19" w:rsidR="0040263E" w:rsidRPr="0040263E" w:rsidRDefault="0040263E" w:rsidP="003F1C75">
      <w:pPr>
        <w:keepNext/>
        <w:spacing w:after="120"/>
        <w:ind w:left="709"/>
        <w:rPr>
          <w:rFonts w:cs="Arial"/>
          <w:i/>
          <w:iCs/>
          <w:lang w:val="en-GB" w:eastAsia="zh-CN"/>
        </w:rPr>
      </w:pPr>
      <w:r w:rsidRPr="0040263E">
        <w:rPr>
          <w:rFonts w:cs="Arial"/>
          <w:i/>
          <w:iCs/>
          <w:lang w:val="en-GB" w:eastAsia="zh-CN"/>
        </w:rPr>
        <w:t>(</w:t>
      </w:r>
      <w:r w:rsidR="006479EB">
        <w:rPr>
          <w:rFonts w:cs="Arial"/>
          <w:i/>
          <w:iCs/>
          <w:lang w:val="en-GB" w:eastAsia="zh-CN"/>
        </w:rPr>
        <w:t>Please note: Generally</w:t>
      </w:r>
      <w:r w:rsidR="00154129">
        <w:rPr>
          <w:rFonts w:cs="Arial"/>
          <w:i/>
          <w:iCs/>
          <w:lang w:val="en-GB" w:eastAsia="zh-CN"/>
        </w:rPr>
        <w:t>,</w:t>
      </w:r>
      <w:r w:rsidR="006479EB">
        <w:rPr>
          <w:rFonts w:cs="Arial"/>
          <w:i/>
          <w:iCs/>
          <w:lang w:val="en-GB" w:eastAsia="zh-CN"/>
        </w:rPr>
        <w:t xml:space="preserve"> all subjects </w:t>
      </w:r>
      <w:r w:rsidR="000A7D5E">
        <w:rPr>
          <w:rFonts w:cs="Arial"/>
          <w:i/>
          <w:iCs/>
          <w:lang w:val="en-GB" w:eastAsia="zh-CN"/>
        </w:rPr>
        <w:t>dose</w:t>
      </w:r>
      <w:r w:rsidR="006479EB">
        <w:rPr>
          <w:rFonts w:cs="Arial"/>
          <w:i/>
          <w:iCs/>
          <w:lang w:val="en-GB" w:eastAsia="zh-CN"/>
        </w:rPr>
        <w:t xml:space="preserve">d in the study should be </w:t>
      </w:r>
      <w:r w:rsidR="00AC7F51">
        <w:rPr>
          <w:rFonts w:cs="Arial"/>
          <w:i/>
          <w:iCs/>
          <w:lang w:val="en-GB" w:eastAsia="zh-CN"/>
        </w:rPr>
        <w:t>included in the data set, i.e.</w:t>
      </w:r>
      <w:r w:rsidR="006479EB">
        <w:rPr>
          <w:rFonts w:cs="Arial"/>
          <w:i/>
          <w:iCs/>
          <w:lang w:val="en-GB" w:eastAsia="zh-CN"/>
        </w:rPr>
        <w:t xml:space="preserve"> alternate subjects are strongly discouraged. However, in cases where there are</w:t>
      </w:r>
      <w:r w:rsidRPr="0040263E">
        <w:rPr>
          <w:rFonts w:cs="Arial"/>
          <w:i/>
          <w:iCs/>
          <w:lang w:val="en-GB" w:eastAsia="zh-CN"/>
        </w:rPr>
        <w:t xml:space="preserve"> </w:t>
      </w:r>
      <w:r w:rsidR="000A7D5E">
        <w:rPr>
          <w:rFonts w:cs="Arial"/>
          <w:i/>
          <w:iCs/>
          <w:lang w:val="en-GB" w:eastAsia="zh-CN"/>
        </w:rPr>
        <w:t>replacement</w:t>
      </w:r>
      <w:r w:rsidR="00013D98">
        <w:rPr>
          <w:rFonts w:cs="Arial"/>
          <w:i/>
          <w:iCs/>
          <w:lang w:val="en-GB" w:eastAsia="zh-CN"/>
        </w:rPr>
        <w:t xml:space="preserve"> </w:t>
      </w:r>
      <w:r w:rsidR="00013D98" w:rsidRPr="003F1C75">
        <w:rPr>
          <w:rFonts w:cs="Arial"/>
          <w:i/>
          <w:iCs/>
          <w:color w:val="000000"/>
          <w:lang w:val="en-GB" w:eastAsia="zh-CN"/>
        </w:rPr>
        <w:t>subjects</w:t>
      </w:r>
      <w:r w:rsidRPr="0040263E">
        <w:rPr>
          <w:rFonts w:cs="Arial"/>
          <w:i/>
          <w:iCs/>
          <w:lang w:val="en-GB" w:eastAsia="zh-CN"/>
        </w:rPr>
        <w:t xml:space="preserve">, describe the procedure of including/excluding </w:t>
      </w:r>
      <w:r w:rsidR="000A7D5E">
        <w:rPr>
          <w:rFonts w:cs="Arial"/>
          <w:i/>
          <w:iCs/>
          <w:lang w:val="en-GB" w:eastAsia="zh-CN"/>
        </w:rPr>
        <w:t>replacements</w:t>
      </w:r>
      <w:r w:rsidR="00DE3178">
        <w:rPr>
          <w:rFonts w:cs="Arial"/>
          <w:i/>
          <w:iCs/>
          <w:lang w:val="en-GB" w:eastAsia="zh-CN"/>
        </w:rPr>
        <w:t xml:space="preserve"> and whether </w:t>
      </w:r>
      <w:r w:rsidR="000A7D5E">
        <w:rPr>
          <w:rFonts w:cs="Arial"/>
          <w:i/>
          <w:iCs/>
          <w:lang w:val="en-GB" w:eastAsia="zh-CN"/>
        </w:rPr>
        <w:t>replacements</w:t>
      </w:r>
      <w:r w:rsidR="00DE3178">
        <w:rPr>
          <w:rFonts w:cs="Arial"/>
          <w:i/>
          <w:iCs/>
          <w:lang w:val="en-GB" w:eastAsia="zh-CN"/>
        </w:rPr>
        <w:t xml:space="preserve"> have been included in the study</w:t>
      </w:r>
      <w:r w:rsidRPr="0040263E">
        <w:rPr>
          <w:rFonts w:cs="Arial"/>
          <w:i/>
          <w:iCs/>
          <w:lang w:val="en-GB" w:eastAsia="zh-CN"/>
        </w:rPr>
        <w:t>)</w:t>
      </w:r>
    </w:p>
    <w:p w14:paraId="1AAFE326" w14:textId="77777777" w:rsidR="0040263E" w:rsidRPr="00BA7093" w:rsidRDefault="0040263E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5C153CE" w14:textId="77777777" w:rsidR="00667D43" w:rsidRPr="00BA7093" w:rsidRDefault="00667D43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54C9F6C" w14:textId="3B3205B9" w:rsidR="00490524" w:rsidRPr="00490524" w:rsidRDefault="0040263E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>
        <w:rPr>
          <w:rFonts w:cs="Arial"/>
          <w:lang w:val="en-GB" w:eastAsia="zh-CN"/>
        </w:rPr>
        <w:t>c</w:t>
      </w:r>
      <w:r w:rsidR="00490524" w:rsidRPr="00490524">
        <w:rPr>
          <w:rFonts w:cs="Arial"/>
          <w:lang w:val="en-GB" w:eastAsia="zh-CN"/>
        </w:rPr>
        <w:t>)</w:t>
      </w:r>
      <w:r w:rsidR="00490524" w:rsidRPr="00490524">
        <w:rPr>
          <w:rFonts w:cs="Arial"/>
          <w:lang w:val="en-GB" w:eastAsia="zh-CN"/>
        </w:rPr>
        <w:tab/>
      </w:r>
      <w:r w:rsidR="00490524" w:rsidRPr="00490524">
        <w:rPr>
          <w:rFonts w:cs="Arial"/>
          <w:u w:val="single"/>
          <w:lang w:val="en-GB" w:eastAsia="zh-CN"/>
        </w:rPr>
        <w:t>Withdrawals</w:t>
      </w:r>
      <w:r w:rsidR="00DE3178">
        <w:rPr>
          <w:rFonts w:cs="Arial"/>
          <w:u w:val="single"/>
          <w:lang w:val="en-GB" w:eastAsia="zh-CN"/>
        </w:rPr>
        <w:t>/dropouts</w:t>
      </w:r>
    </w:p>
    <w:p w14:paraId="578CD25E" w14:textId="218F3C2B" w:rsidR="00490524" w:rsidRPr="003233FD" w:rsidRDefault="00490524" w:rsidP="003F1C75">
      <w:pPr>
        <w:keepNext/>
        <w:spacing w:after="120"/>
        <w:ind w:left="709"/>
        <w:rPr>
          <w:rFonts w:cs="Arial"/>
          <w:i/>
          <w:iCs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(Identify each </w:t>
      </w:r>
      <w:r w:rsidRPr="003233FD">
        <w:rPr>
          <w:rFonts w:cs="Arial"/>
          <w:i/>
          <w:iCs/>
          <w:lang w:val="en-GB" w:eastAsia="zh-CN"/>
        </w:rPr>
        <w:t>withdrawal</w:t>
      </w:r>
      <w:r w:rsidR="0040263E">
        <w:rPr>
          <w:rFonts w:cs="Arial"/>
          <w:i/>
          <w:iCs/>
          <w:lang w:val="en-GB" w:eastAsia="zh-CN"/>
        </w:rPr>
        <w:t>/dropout</w:t>
      </w:r>
      <w:r w:rsidRPr="003233FD">
        <w:rPr>
          <w:rFonts w:cs="Arial"/>
          <w:i/>
          <w:iCs/>
          <w:lang w:val="en-GB" w:eastAsia="zh-CN"/>
        </w:rPr>
        <w:t xml:space="preserve"> by subject and provide the reason for withdrawal</w:t>
      </w:r>
      <w:r w:rsidR="0040263E">
        <w:rPr>
          <w:rFonts w:cs="Arial"/>
          <w:i/>
          <w:iCs/>
          <w:lang w:val="en-GB" w:eastAsia="zh-CN"/>
        </w:rPr>
        <w:t>/dropout</w:t>
      </w:r>
      <w:r w:rsidRPr="003233FD">
        <w:rPr>
          <w:rFonts w:cs="Arial"/>
          <w:i/>
          <w:iCs/>
          <w:lang w:val="en-GB" w:eastAsia="zh-CN"/>
        </w:rPr>
        <w:t xml:space="preserve"> and at what point in the study the withdrawal</w:t>
      </w:r>
      <w:r w:rsidR="0040263E">
        <w:rPr>
          <w:rFonts w:cs="Arial"/>
          <w:i/>
          <w:iCs/>
          <w:lang w:val="en-GB" w:eastAsia="zh-CN"/>
        </w:rPr>
        <w:t>/dropout</w:t>
      </w:r>
      <w:r w:rsidRPr="003233FD">
        <w:rPr>
          <w:rFonts w:cs="Arial"/>
          <w:i/>
          <w:iCs/>
          <w:lang w:val="en-GB" w:eastAsia="zh-CN"/>
        </w:rPr>
        <w:t xml:space="preserve"> occurred)</w:t>
      </w:r>
    </w:p>
    <w:p w14:paraId="56528D9B" w14:textId="77777777" w:rsidR="00490524" w:rsidRPr="00BA7093" w:rsidRDefault="0049052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1DCAF00" w14:textId="77777777" w:rsidR="00667D43" w:rsidRPr="00BA7093" w:rsidRDefault="00667D43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67EFE337" w14:textId="188B408D" w:rsidR="00490524" w:rsidRDefault="00294E67" w:rsidP="003F1C75">
      <w:pPr>
        <w:pStyle w:val="berschrift3"/>
        <w:numPr>
          <w:ilvl w:val="0"/>
          <w:numId w:val="0"/>
        </w:numPr>
        <w:ind w:left="567" w:hanging="567"/>
      </w:pPr>
      <w:r w:rsidRPr="00797DCB">
        <w:t>2</w:t>
      </w:r>
      <w:r w:rsidR="00490524" w:rsidRPr="00797DCB">
        <w:t>.4.3</w:t>
      </w:r>
      <w:r w:rsidR="00490524" w:rsidRPr="00797DCB">
        <w:tab/>
        <w:t>Products Administered</w:t>
      </w:r>
    </w:p>
    <w:p w14:paraId="283DE84C" w14:textId="3138203D" w:rsidR="00490524" w:rsidRPr="003233FD" w:rsidRDefault="00294E67" w:rsidP="003F1C75">
      <w:pPr>
        <w:pStyle w:val="berschrift4"/>
        <w:numPr>
          <w:ilvl w:val="0"/>
          <w:numId w:val="0"/>
        </w:numPr>
        <w:ind w:left="709" w:hanging="709"/>
      </w:pPr>
      <w:r>
        <w:t>2</w:t>
      </w:r>
      <w:r w:rsidR="00490524" w:rsidRPr="003233FD">
        <w:t>.4.3.1</w:t>
      </w:r>
      <w:r w:rsidR="00490524" w:rsidRPr="003233FD">
        <w:tab/>
        <w:t>Test Product</w:t>
      </w:r>
    </w:p>
    <w:p w14:paraId="256BC490" w14:textId="66674B46" w:rsidR="00490524" w:rsidRPr="00490524" w:rsidRDefault="00490524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482A01">
        <w:rPr>
          <w:rFonts w:cs="Arial"/>
          <w:lang w:val="en-GB" w:eastAsia="zh-CN"/>
        </w:rPr>
        <w:t>a)</w:t>
      </w:r>
      <w:r w:rsidRPr="00482A01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>Batch number, size</w:t>
      </w:r>
      <w:r w:rsidR="0043242A">
        <w:rPr>
          <w:rFonts w:cs="Arial"/>
          <w:u w:val="single"/>
          <w:lang w:val="en-GB" w:eastAsia="zh-CN"/>
        </w:rPr>
        <w:t>,</w:t>
      </w:r>
      <w:r w:rsidRPr="00490524">
        <w:rPr>
          <w:rFonts w:cs="Arial"/>
          <w:u w:val="single"/>
          <w:lang w:val="en-GB" w:eastAsia="zh-CN"/>
        </w:rPr>
        <w:t xml:space="preserve"> date of manufacture</w:t>
      </w:r>
      <w:r w:rsidR="0043242A">
        <w:rPr>
          <w:rFonts w:cs="Arial"/>
          <w:u w:val="single"/>
          <w:lang w:val="en-GB" w:eastAsia="zh-CN"/>
        </w:rPr>
        <w:t xml:space="preserve"> and expiry date</w:t>
      </w:r>
      <w:r w:rsidRPr="00490524">
        <w:rPr>
          <w:rFonts w:cs="Arial"/>
          <w:u w:val="single"/>
          <w:lang w:val="en-GB" w:eastAsia="zh-CN"/>
        </w:rPr>
        <w:t xml:space="preserve"> for the test product</w:t>
      </w:r>
    </w:p>
    <w:p w14:paraId="3C8AAE42" w14:textId="77777777" w:rsidR="00490524" w:rsidRPr="00BA7093" w:rsidRDefault="0049052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579B12E9" w14:textId="77777777" w:rsidR="00667D43" w:rsidRPr="00BA7093" w:rsidRDefault="00667D43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F4BFC5C" w14:textId="3199A08E" w:rsidR="00490524" w:rsidRPr="00490524" w:rsidRDefault="00490524" w:rsidP="00807DFF">
      <w:pPr>
        <w:keepNext/>
        <w:tabs>
          <w:tab w:val="left" w:pos="709"/>
          <w:tab w:val="left" w:pos="1080"/>
          <w:tab w:val="left" w:pos="1560"/>
        </w:tabs>
        <w:spacing w:before="120" w:after="120"/>
        <w:ind w:left="709" w:hanging="709"/>
        <w:rPr>
          <w:rFonts w:cs="Arial"/>
          <w:u w:val="single"/>
          <w:lang w:val="en-GB" w:eastAsia="zh-CN"/>
        </w:rPr>
      </w:pPr>
      <w:r w:rsidRPr="00482A01">
        <w:rPr>
          <w:rFonts w:cs="Arial"/>
          <w:lang w:val="en-GB" w:eastAsia="zh-CN"/>
        </w:rPr>
        <w:t>b)</w:t>
      </w:r>
      <w:r w:rsidR="008359CE" w:rsidRPr="00482A01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 xml:space="preserve">Potency (measured content) of </w:t>
      </w:r>
      <w:r w:rsidRPr="003F1C75">
        <w:rPr>
          <w:rFonts w:cs="Arial"/>
          <w:u w:val="single"/>
          <w:lang w:val="en-GB" w:eastAsia="zh-CN"/>
        </w:rPr>
        <w:t>test product</w:t>
      </w:r>
      <w:r w:rsidRPr="00490524">
        <w:rPr>
          <w:rFonts w:cs="Arial"/>
          <w:u w:val="single"/>
          <w:lang w:val="en-GB" w:eastAsia="zh-CN"/>
        </w:rPr>
        <w:t xml:space="preserve"> as a percentage of label claim as per validated assay method</w:t>
      </w:r>
    </w:p>
    <w:p w14:paraId="111D1BDC" w14:textId="597AD5AB" w:rsidR="00490524" w:rsidRPr="00490524" w:rsidRDefault="00490524" w:rsidP="003F1C75">
      <w:pPr>
        <w:keepNext/>
        <w:spacing w:after="120"/>
        <w:ind w:left="709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</w:t>
      </w:r>
      <w:r w:rsidRPr="003F1C75">
        <w:rPr>
          <w:rFonts w:cs="Arial"/>
          <w:i/>
          <w:iCs/>
          <w:lang w:val="en-GB" w:eastAsia="zh-CN"/>
        </w:rPr>
        <w:t>This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information should be cross-referenced to the location of the certificate of analysis in the submission)</w:t>
      </w:r>
    </w:p>
    <w:p w14:paraId="5262FDCC" w14:textId="77777777" w:rsidR="00490524" w:rsidRPr="00BA7093" w:rsidRDefault="0049052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33160D7" w14:textId="77777777" w:rsidR="00667D43" w:rsidRPr="00BA7093" w:rsidRDefault="00667D43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AAF5B65" w14:textId="64791FEF" w:rsidR="00490524" w:rsidRPr="006E0025" w:rsidRDefault="00294E67" w:rsidP="003F1C75">
      <w:pPr>
        <w:pStyle w:val="berschrift4"/>
        <w:numPr>
          <w:ilvl w:val="0"/>
          <w:numId w:val="0"/>
        </w:numPr>
        <w:ind w:left="709" w:hanging="709"/>
      </w:pPr>
      <w:r w:rsidRPr="006E0025">
        <w:t>2</w:t>
      </w:r>
      <w:r w:rsidR="00490524" w:rsidRPr="006E0025">
        <w:t>.4.3.2</w:t>
      </w:r>
      <w:r w:rsidR="00490524" w:rsidRPr="006E0025">
        <w:tab/>
      </w:r>
      <w:r w:rsidR="006479EB">
        <w:t>Comparator (</w:t>
      </w:r>
      <w:r w:rsidR="00490524" w:rsidRPr="006E0025">
        <w:t>Reference</w:t>
      </w:r>
      <w:r w:rsidR="006479EB">
        <w:t>)</w:t>
      </w:r>
      <w:r w:rsidR="00490524" w:rsidRPr="006E0025">
        <w:t xml:space="preserve"> Product</w:t>
      </w:r>
    </w:p>
    <w:p w14:paraId="79E3ADDB" w14:textId="42854910" w:rsidR="00490524" w:rsidRPr="00482A01" w:rsidRDefault="00490524" w:rsidP="003F1C75">
      <w:pPr>
        <w:keepNext/>
        <w:spacing w:after="120"/>
        <w:ind w:left="709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(Append to this template a copy of product labelling (snap shot of the box, on which the name of the product, </w:t>
      </w:r>
      <w:r w:rsidR="009920EB">
        <w:rPr>
          <w:rFonts w:cs="Arial"/>
          <w:i/>
          <w:iCs/>
          <w:color w:val="000000"/>
          <w:lang w:val="en-GB" w:eastAsia="zh-CN"/>
        </w:rPr>
        <w:t xml:space="preserve">marketing authorisation holder, </w:t>
      </w:r>
      <w:r w:rsidRPr="00490524">
        <w:rPr>
          <w:rFonts w:cs="Arial"/>
          <w:i/>
          <w:iCs/>
          <w:color w:val="000000"/>
          <w:lang w:val="en-GB" w:eastAsia="zh-CN"/>
        </w:rPr>
        <w:t>name and address of the manufacturer, batch number, and expiry date are clearly visible on the labelling</w:t>
      </w:r>
      <w:r w:rsidR="009920EB">
        <w:rPr>
          <w:rFonts w:cs="Arial"/>
          <w:i/>
          <w:iCs/>
          <w:color w:val="000000"/>
          <w:lang w:val="en-GB" w:eastAsia="zh-CN"/>
        </w:rPr>
        <w:t>; a snap shot of other product documents stating the name and address of the manufacturer, e.g. patient information leaflet</w:t>
      </w:r>
      <w:r w:rsidR="00A559B7">
        <w:rPr>
          <w:rFonts w:cs="Arial"/>
          <w:i/>
          <w:iCs/>
          <w:color w:val="000000"/>
          <w:lang w:val="en-GB" w:eastAsia="zh-CN"/>
        </w:rPr>
        <w:t>, copy of purchase order)</w:t>
      </w:r>
    </w:p>
    <w:p w14:paraId="485CFD09" w14:textId="77777777" w:rsidR="00667D43" w:rsidRPr="00490524" w:rsidRDefault="00667D43" w:rsidP="00C03D5C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E91A7B1" w14:textId="7E3E5B2A" w:rsidR="00490524" w:rsidRPr="00490524" w:rsidRDefault="00490524" w:rsidP="00807DFF">
      <w:pPr>
        <w:keepNext/>
        <w:tabs>
          <w:tab w:val="left" w:pos="709"/>
          <w:tab w:val="left" w:pos="1080"/>
          <w:tab w:val="left" w:pos="1560"/>
        </w:tabs>
        <w:spacing w:before="120" w:after="120"/>
        <w:ind w:left="709" w:hanging="709"/>
        <w:rPr>
          <w:rFonts w:cs="Arial"/>
          <w:u w:val="single"/>
          <w:lang w:val="en-GB" w:eastAsia="zh-CN"/>
        </w:rPr>
      </w:pPr>
      <w:r w:rsidRPr="00482A01">
        <w:rPr>
          <w:rFonts w:cs="Arial"/>
          <w:lang w:val="en-GB" w:eastAsia="zh-CN"/>
        </w:rPr>
        <w:t>a)</w:t>
      </w:r>
      <w:r w:rsidRPr="00482A01">
        <w:rPr>
          <w:rFonts w:cs="Arial"/>
          <w:lang w:val="en-GB" w:eastAsia="zh-CN"/>
        </w:rPr>
        <w:tab/>
      </w:r>
      <w:r w:rsidR="006479EB">
        <w:rPr>
          <w:rFonts w:cs="Arial"/>
          <w:u w:val="single"/>
          <w:lang w:val="en-GB" w:eastAsia="zh-CN"/>
        </w:rPr>
        <w:t>Name and manufacturer of the comparator</w:t>
      </w:r>
      <w:r w:rsidRPr="00490524">
        <w:rPr>
          <w:rFonts w:cs="Arial"/>
          <w:u w:val="single"/>
          <w:lang w:val="en-GB" w:eastAsia="zh-CN"/>
        </w:rPr>
        <w:t xml:space="preserve"> product</w:t>
      </w:r>
      <w:r w:rsidR="00761E8B">
        <w:rPr>
          <w:rFonts w:cs="Arial"/>
          <w:u w:val="single"/>
          <w:lang w:val="en-GB" w:eastAsia="zh-CN"/>
        </w:rPr>
        <w:t xml:space="preserve"> and market where the </w:t>
      </w:r>
      <w:r w:rsidR="006479EB">
        <w:rPr>
          <w:rFonts w:cs="Arial"/>
          <w:u w:val="single"/>
          <w:lang w:val="en-GB" w:eastAsia="zh-CN"/>
        </w:rPr>
        <w:t>comparator</w:t>
      </w:r>
      <w:r w:rsidR="00761E8B">
        <w:rPr>
          <w:rFonts w:cs="Arial"/>
          <w:u w:val="single"/>
          <w:lang w:val="en-GB" w:eastAsia="zh-CN"/>
        </w:rPr>
        <w:t xml:space="preserve"> product was purchased</w:t>
      </w:r>
    </w:p>
    <w:p w14:paraId="24DAF1F7" w14:textId="044514B5" w:rsidR="00490524" w:rsidRPr="00BA7093" w:rsidRDefault="0049052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E816133" w14:textId="77777777" w:rsidR="00490524" w:rsidRPr="00823ED8" w:rsidRDefault="0049052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6FD8A03" w14:textId="46305CDD" w:rsidR="0035746B" w:rsidRPr="00AC7F51" w:rsidRDefault="00490524" w:rsidP="00AC7F51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482A01">
        <w:rPr>
          <w:rFonts w:cs="Arial"/>
          <w:lang w:val="en-GB" w:eastAsia="zh-CN"/>
        </w:rPr>
        <w:t>b)</w:t>
      </w:r>
      <w:r w:rsidRPr="00482A01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 xml:space="preserve">Batch number and expiry date for the </w:t>
      </w:r>
      <w:r w:rsidR="006479EB">
        <w:rPr>
          <w:rFonts w:cs="Arial"/>
          <w:u w:val="single"/>
          <w:lang w:val="en-GB" w:eastAsia="zh-CN"/>
        </w:rPr>
        <w:t>comparator</w:t>
      </w:r>
      <w:r w:rsidRPr="00490524">
        <w:rPr>
          <w:rFonts w:cs="Arial"/>
          <w:u w:val="single"/>
          <w:lang w:val="en-GB" w:eastAsia="zh-CN"/>
        </w:rPr>
        <w:t xml:space="preserve"> product</w:t>
      </w:r>
    </w:p>
    <w:p w14:paraId="278161FA" w14:textId="24E8BB39" w:rsidR="00482A01" w:rsidRDefault="00482A01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F634E87" w14:textId="77777777" w:rsidR="001A75BD" w:rsidRPr="00BA7093" w:rsidRDefault="001A75BD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1673FC3" w14:textId="4000623D" w:rsidR="00490524" w:rsidRPr="00490524" w:rsidRDefault="00AC7F51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ind w:left="709" w:hanging="709"/>
        <w:rPr>
          <w:rFonts w:cs="Arial"/>
          <w:u w:val="single"/>
          <w:lang w:val="en-GB" w:eastAsia="zh-CN"/>
        </w:rPr>
      </w:pPr>
      <w:r>
        <w:rPr>
          <w:rFonts w:cs="Arial"/>
          <w:lang w:val="en-GB" w:eastAsia="zh-CN"/>
        </w:rPr>
        <w:lastRenderedPageBreak/>
        <w:t>c</w:t>
      </w:r>
      <w:r w:rsidR="00490524" w:rsidRPr="00482A01">
        <w:rPr>
          <w:rFonts w:cs="Arial"/>
          <w:lang w:val="en-GB" w:eastAsia="zh-CN"/>
        </w:rPr>
        <w:t>)</w:t>
      </w:r>
      <w:r w:rsidR="00490524" w:rsidRPr="00482A01">
        <w:rPr>
          <w:rFonts w:cs="Arial"/>
          <w:lang w:val="en-GB" w:eastAsia="zh-CN"/>
        </w:rPr>
        <w:tab/>
      </w:r>
      <w:r w:rsidR="00490524" w:rsidRPr="00490524">
        <w:rPr>
          <w:rFonts w:cs="Arial"/>
          <w:u w:val="single"/>
          <w:lang w:val="en-GB" w:eastAsia="zh-CN"/>
        </w:rPr>
        <w:t xml:space="preserve">Potency (measured content) of the </w:t>
      </w:r>
      <w:r w:rsidR="006479EB">
        <w:rPr>
          <w:rFonts w:cs="Arial"/>
          <w:u w:val="single"/>
          <w:lang w:val="en-GB" w:eastAsia="zh-CN"/>
        </w:rPr>
        <w:t>comparator</w:t>
      </w:r>
      <w:r w:rsidR="00490524" w:rsidRPr="00490524">
        <w:rPr>
          <w:rFonts w:cs="Arial"/>
          <w:u w:val="single"/>
          <w:lang w:val="en-GB" w:eastAsia="zh-CN"/>
        </w:rPr>
        <w:t xml:space="preserve"> product as a percentage of label claim, as measured by the same laboratory and under the same conditions as the test product</w:t>
      </w:r>
    </w:p>
    <w:p w14:paraId="21060B09" w14:textId="06A468B0" w:rsidR="00490524" w:rsidRPr="0035746B" w:rsidRDefault="00490524" w:rsidP="003F1C75">
      <w:pPr>
        <w:keepNext/>
        <w:spacing w:after="120"/>
        <w:ind w:left="709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(This information should be cross-referenced to the location of the certificate of analysis in the submission</w:t>
      </w:r>
      <w:r w:rsidR="00731097">
        <w:rPr>
          <w:rFonts w:cs="Arial"/>
          <w:i/>
          <w:iCs/>
          <w:color w:val="000000"/>
          <w:lang w:val="en-GB" w:eastAsia="zh-CN"/>
        </w:rPr>
        <w:t>.</w:t>
      </w:r>
      <w:r w:rsidRPr="0035746B">
        <w:rPr>
          <w:rFonts w:cs="Arial"/>
          <w:i/>
          <w:iCs/>
          <w:color w:val="000000"/>
          <w:lang w:val="en-GB" w:eastAsia="zh-CN"/>
        </w:rPr>
        <w:t>)</w:t>
      </w:r>
    </w:p>
    <w:p w14:paraId="2C70AD4F" w14:textId="77777777" w:rsidR="0035746B" w:rsidRPr="00BA7093" w:rsidRDefault="0035746B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99875C2" w14:textId="77777777" w:rsidR="00482A01" w:rsidRPr="00BA7093" w:rsidRDefault="00482A01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119CB55" w14:textId="46F7F665" w:rsidR="00490524" w:rsidRPr="0035746B" w:rsidRDefault="00AC7F51" w:rsidP="003F1C75">
      <w:pPr>
        <w:keepNext/>
        <w:tabs>
          <w:tab w:val="left" w:pos="709"/>
          <w:tab w:val="left" w:pos="1080"/>
          <w:tab w:val="left" w:pos="1560"/>
        </w:tabs>
        <w:spacing w:before="120" w:after="120"/>
        <w:ind w:left="709" w:hanging="709"/>
        <w:rPr>
          <w:rFonts w:cs="Arial"/>
          <w:u w:val="single"/>
          <w:lang w:val="en-GB" w:eastAsia="zh-CN"/>
        </w:rPr>
      </w:pPr>
      <w:r>
        <w:rPr>
          <w:rFonts w:cs="Arial"/>
          <w:lang w:val="en-GB" w:eastAsia="zh-CN"/>
        </w:rPr>
        <w:t>d</w:t>
      </w:r>
      <w:r w:rsidR="00490524" w:rsidRPr="00482A01">
        <w:rPr>
          <w:rFonts w:cs="Arial"/>
          <w:lang w:val="en-GB" w:eastAsia="zh-CN"/>
        </w:rPr>
        <w:t>)</w:t>
      </w:r>
      <w:r w:rsidR="00490524" w:rsidRPr="00482A01">
        <w:rPr>
          <w:rFonts w:cs="Arial"/>
          <w:lang w:val="en-GB" w:eastAsia="zh-CN"/>
        </w:rPr>
        <w:tab/>
      </w:r>
      <w:r w:rsidR="00490524" w:rsidRPr="00490524">
        <w:rPr>
          <w:rFonts w:cs="Arial"/>
          <w:u w:val="single"/>
          <w:lang w:val="en-GB" w:eastAsia="zh-CN"/>
        </w:rPr>
        <w:t xml:space="preserve">Justification of choice of </w:t>
      </w:r>
      <w:r w:rsidR="006479EB">
        <w:rPr>
          <w:rFonts w:cs="Arial"/>
          <w:u w:val="single"/>
          <w:lang w:val="en-GB" w:eastAsia="zh-CN"/>
        </w:rPr>
        <w:t>comparator</w:t>
      </w:r>
      <w:r w:rsidR="00537063">
        <w:rPr>
          <w:rFonts w:cs="Arial"/>
          <w:u w:val="single"/>
          <w:lang w:val="en-GB" w:eastAsia="zh-CN"/>
        </w:rPr>
        <w:t xml:space="preserve"> product</w:t>
      </w:r>
    </w:p>
    <w:p w14:paraId="759A41EF" w14:textId="3E1A354D" w:rsidR="00490524" w:rsidRPr="00BA7093" w:rsidRDefault="00490524" w:rsidP="003F1C75">
      <w:pPr>
        <w:keepNext/>
        <w:spacing w:after="120"/>
        <w:ind w:left="709"/>
        <w:rPr>
          <w:rFonts w:cs="Arial"/>
          <w:iCs/>
          <w:color w:val="000000" w:themeColor="text1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(Provide short summary here </w:t>
      </w:r>
      <w:r w:rsidR="00AF15AF">
        <w:rPr>
          <w:rFonts w:cs="Arial"/>
          <w:i/>
          <w:iCs/>
          <w:color w:val="000000"/>
          <w:lang w:val="en-GB" w:eastAsia="zh-CN"/>
        </w:rPr>
        <w:t xml:space="preserve">for </w:t>
      </w:r>
      <w:r w:rsidR="001B2EC7" w:rsidRPr="001B2EC7">
        <w:rPr>
          <w:rFonts w:cs="Arial"/>
          <w:i/>
          <w:iCs/>
          <w:color w:val="000000"/>
          <w:lang w:val="en-GB" w:eastAsia="zh-CN"/>
        </w:rPr>
        <w:t>Reference Regulatory Agency</w:t>
      </w:r>
      <w:r w:rsidR="001B2EC7">
        <w:rPr>
          <w:rFonts w:cs="Arial"/>
          <w:i/>
          <w:iCs/>
          <w:color w:val="000000"/>
          <w:lang w:val="en-GB" w:eastAsia="zh-CN"/>
        </w:rPr>
        <w:t xml:space="preserve"> (</w:t>
      </w:r>
      <w:r w:rsidR="00AF15AF">
        <w:rPr>
          <w:rFonts w:cs="Arial"/>
          <w:i/>
          <w:iCs/>
          <w:color w:val="000000"/>
          <w:lang w:val="en-GB" w:eastAsia="zh-CN"/>
        </w:rPr>
        <w:t>RR</w:t>
      </w:r>
      <w:r w:rsidR="00B173BA">
        <w:rPr>
          <w:rFonts w:cs="Arial"/>
          <w:i/>
          <w:iCs/>
          <w:color w:val="000000"/>
          <w:lang w:val="en-GB" w:eastAsia="zh-CN"/>
        </w:rPr>
        <w:t>A</w:t>
      </w:r>
      <w:r w:rsidR="001B2EC7">
        <w:rPr>
          <w:rFonts w:cs="Arial"/>
          <w:i/>
          <w:iCs/>
          <w:color w:val="000000"/>
          <w:lang w:val="en-GB" w:eastAsia="zh-CN"/>
        </w:rPr>
        <w:t>)</w:t>
      </w:r>
      <w:r w:rsidR="00B173BA">
        <w:rPr>
          <w:rFonts w:cs="Arial"/>
          <w:i/>
          <w:iCs/>
          <w:color w:val="000000"/>
          <w:lang w:val="en-GB" w:eastAsia="zh-CN"/>
        </w:rPr>
        <w:t xml:space="preserve">- and </w:t>
      </w:r>
      <w:r w:rsidR="001B2EC7">
        <w:rPr>
          <w:rFonts w:cs="Arial"/>
          <w:i/>
          <w:iCs/>
          <w:color w:val="000000"/>
          <w:lang w:val="en-GB" w:eastAsia="zh-CN"/>
        </w:rPr>
        <w:t>Concerned Regulatory Agency (</w:t>
      </w:r>
      <w:r w:rsidR="00B173BA">
        <w:rPr>
          <w:rFonts w:cs="Arial"/>
          <w:i/>
          <w:iCs/>
          <w:color w:val="000000"/>
          <w:lang w:val="en-GB" w:eastAsia="zh-CN"/>
        </w:rPr>
        <w:t>CRA</w:t>
      </w:r>
      <w:r w:rsidR="001B2EC7">
        <w:rPr>
          <w:rFonts w:cs="Arial"/>
          <w:i/>
          <w:iCs/>
          <w:color w:val="000000"/>
          <w:lang w:val="en-GB" w:eastAsia="zh-CN"/>
        </w:rPr>
        <w:t>)</w:t>
      </w:r>
      <w:r w:rsidR="00B173BA">
        <w:rPr>
          <w:rFonts w:cs="Arial"/>
          <w:i/>
          <w:iCs/>
          <w:color w:val="000000"/>
          <w:lang w:val="en-GB" w:eastAsia="zh-CN"/>
        </w:rPr>
        <w:t xml:space="preserve">-specific requirements </w:t>
      </w:r>
      <w:r w:rsidRPr="00490524">
        <w:rPr>
          <w:rFonts w:cs="Arial"/>
          <w:i/>
          <w:iCs/>
          <w:color w:val="000000"/>
          <w:lang w:val="en-GB" w:eastAsia="zh-CN"/>
        </w:rPr>
        <w:t>and cross-reference to</w:t>
      </w:r>
      <w:r w:rsidR="00F70311">
        <w:rPr>
          <w:rFonts w:cs="Arial"/>
          <w:i/>
          <w:iCs/>
          <w:color w:val="000000"/>
          <w:lang w:val="en-GB" w:eastAsia="zh-CN"/>
        </w:rPr>
        <w:t xml:space="preserve"> the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location </w:t>
      </w:r>
      <w:r w:rsidR="00B173BA">
        <w:rPr>
          <w:rFonts w:cs="Arial"/>
          <w:i/>
          <w:iCs/>
          <w:color w:val="000000"/>
          <w:lang w:val="en-GB" w:eastAsia="zh-CN"/>
        </w:rPr>
        <w:t xml:space="preserve">in </w:t>
      </w:r>
      <w:r w:rsidR="00F70311">
        <w:rPr>
          <w:rFonts w:cs="Arial"/>
          <w:i/>
          <w:iCs/>
          <w:color w:val="000000"/>
          <w:lang w:val="en-GB" w:eastAsia="zh-CN"/>
        </w:rPr>
        <w:t>the submission</w:t>
      </w:r>
      <w:r w:rsidR="00B173BA">
        <w:rPr>
          <w:rFonts w:cs="Arial"/>
          <w:i/>
          <w:iCs/>
          <w:color w:val="000000"/>
          <w:lang w:val="en-GB" w:eastAsia="zh-CN"/>
        </w:rPr>
        <w:t>)</w:t>
      </w:r>
    </w:p>
    <w:p w14:paraId="6D497F96" w14:textId="77777777" w:rsidR="00F678D8" w:rsidRPr="001B2EC7" w:rsidRDefault="00F678D8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7F9145E" w14:textId="77777777" w:rsidR="0035746B" w:rsidRPr="00BA7093" w:rsidRDefault="0035746B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549C69F" w14:textId="5FEC031B" w:rsidR="009F1FD7" w:rsidRDefault="000D0BE2" w:rsidP="003F1C75">
      <w:pPr>
        <w:pStyle w:val="berschrift3"/>
        <w:numPr>
          <w:ilvl w:val="0"/>
          <w:numId w:val="0"/>
        </w:numPr>
        <w:ind w:left="567" w:hanging="567"/>
      </w:pPr>
      <w:r>
        <w:t>2.4.4</w:t>
      </w:r>
      <w:r>
        <w:tab/>
      </w:r>
      <w:r w:rsidR="00490524" w:rsidRPr="003233FD">
        <w:t xml:space="preserve">Selection of </w:t>
      </w:r>
      <w:r w:rsidR="0035746B">
        <w:t>doses in the s</w:t>
      </w:r>
      <w:r w:rsidR="00490524" w:rsidRPr="003233FD">
        <w:t>tudy</w:t>
      </w:r>
    </w:p>
    <w:p w14:paraId="328B40F5" w14:textId="0750F245" w:rsidR="00490524" w:rsidRPr="005F5CF5" w:rsidRDefault="005B27C2" w:rsidP="003F1C75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B25E47">
        <w:rPr>
          <w:rFonts w:cs="Arial"/>
          <w:lang w:val="en-GB" w:eastAsia="zh-CN"/>
        </w:rPr>
        <w:t>a)</w:t>
      </w:r>
      <w:r w:rsidRPr="00B25E47">
        <w:rPr>
          <w:rFonts w:cs="Arial"/>
          <w:lang w:val="en-GB" w:eastAsia="zh-CN"/>
        </w:rPr>
        <w:tab/>
      </w:r>
      <w:r w:rsidR="00490524" w:rsidRPr="005F5CF5">
        <w:rPr>
          <w:rFonts w:cs="Arial"/>
          <w:u w:val="single"/>
          <w:lang w:val="en-GB" w:eastAsia="zh-CN"/>
        </w:rPr>
        <w:t>State dose administered</w:t>
      </w:r>
    </w:p>
    <w:p w14:paraId="2347D019" w14:textId="6DB12EFD" w:rsidR="00490524" w:rsidRPr="0035746B" w:rsidRDefault="00490524" w:rsidP="003F1C75">
      <w:pPr>
        <w:keepNext/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35746B">
        <w:rPr>
          <w:rFonts w:cs="Arial"/>
          <w:i/>
          <w:iCs/>
          <w:color w:val="000000"/>
          <w:lang w:val="en-GB" w:eastAsia="zh-CN"/>
        </w:rPr>
        <w:t>(Indicate the number of dosage units comprising a single dose, e.g., 400 mg as 1 x 400 mg or 2 x 200 mg tablets)</w:t>
      </w:r>
    </w:p>
    <w:p w14:paraId="48CEDB90" w14:textId="77777777" w:rsidR="005F5CF5" w:rsidRPr="00BA7093" w:rsidRDefault="005F5CF5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4C3BC7B" w14:textId="77777777" w:rsidR="0012620F" w:rsidRPr="00BA7093" w:rsidRDefault="0012620F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2C9EDCB" w14:textId="400A2B50" w:rsidR="005F5CF5" w:rsidRDefault="000D0BE2" w:rsidP="003F1C75">
      <w:pPr>
        <w:pStyle w:val="berschrift3"/>
        <w:numPr>
          <w:ilvl w:val="0"/>
          <w:numId w:val="0"/>
        </w:numPr>
        <w:ind w:left="567" w:hanging="567"/>
      </w:pPr>
      <w:r>
        <w:t>2.4.5</w:t>
      </w:r>
      <w:r>
        <w:tab/>
      </w:r>
      <w:r w:rsidR="005F5CF5" w:rsidRPr="006258E2">
        <w:t>Selection and Timing of Dose for Each Subject</w:t>
      </w:r>
    </w:p>
    <w:p w14:paraId="57B44D5A" w14:textId="3CEE9EEA" w:rsidR="00490524" w:rsidRPr="00490524" w:rsidRDefault="00490524" w:rsidP="003F1C75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490524">
        <w:rPr>
          <w:rFonts w:cs="Arial"/>
          <w:lang w:val="en-GB" w:eastAsia="zh-CN"/>
        </w:rPr>
        <w:t>a)</w:t>
      </w:r>
      <w:r w:rsidRPr="00490524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>State volume and type of fluid consumed with dose</w:t>
      </w:r>
    </w:p>
    <w:p w14:paraId="48EE6BCB" w14:textId="77777777" w:rsidR="00490524" w:rsidRPr="00BA7093" w:rsidRDefault="0049052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126FCE8" w14:textId="77777777" w:rsidR="0035746B" w:rsidRPr="00BA7093" w:rsidRDefault="0035746B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DAA35E4" w14:textId="3F916E2A" w:rsidR="00490524" w:rsidRPr="00490524" w:rsidRDefault="00490524" w:rsidP="003F1C75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490524">
        <w:rPr>
          <w:rFonts w:cs="Arial"/>
          <w:lang w:val="en-GB" w:eastAsia="zh-CN"/>
        </w:rPr>
        <w:t>b)</w:t>
      </w:r>
      <w:r w:rsidRPr="00490524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>Interval between doses</w:t>
      </w:r>
      <w:r w:rsidRPr="00490524">
        <w:rPr>
          <w:rFonts w:cs="Arial"/>
          <w:i/>
          <w:iCs/>
          <w:u w:val="single"/>
          <w:lang w:val="en-GB" w:eastAsia="zh-CN"/>
        </w:rPr>
        <w:t xml:space="preserve"> </w:t>
      </w:r>
      <w:r w:rsidRPr="00490524">
        <w:rPr>
          <w:rFonts w:cs="Arial"/>
          <w:i/>
          <w:iCs/>
          <w:color w:val="000000"/>
          <w:u w:val="single"/>
          <w:lang w:val="en-GB" w:eastAsia="zh-CN"/>
        </w:rPr>
        <w:t>(i.e., length of washout</w:t>
      </w:r>
      <w:r w:rsidR="00BE4D23">
        <w:rPr>
          <w:rFonts w:cs="Arial"/>
          <w:i/>
          <w:iCs/>
          <w:color w:val="000000"/>
          <w:u w:val="single"/>
          <w:lang w:val="en-GB" w:eastAsia="zh-CN"/>
        </w:rPr>
        <w:t xml:space="preserve"> period</w:t>
      </w:r>
      <w:r w:rsidRPr="00490524">
        <w:rPr>
          <w:rFonts w:cs="Arial"/>
          <w:i/>
          <w:iCs/>
          <w:color w:val="000000"/>
          <w:u w:val="single"/>
          <w:lang w:val="en-GB" w:eastAsia="zh-CN"/>
        </w:rPr>
        <w:t>)</w:t>
      </w:r>
    </w:p>
    <w:p w14:paraId="58E19177" w14:textId="77777777" w:rsidR="00490524" w:rsidRPr="00BA7093" w:rsidRDefault="0049052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B7BF8E7" w14:textId="77777777" w:rsidR="0035746B" w:rsidRPr="00BA7093" w:rsidRDefault="0035746B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6096613D" w14:textId="105EE3D2" w:rsidR="00490524" w:rsidRPr="00490524" w:rsidRDefault="00490524" w:rsidP="003F1C75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u w:val="single"/>
          <w:lang w:val="en-GB" w:eastAsia="zh-CN"/>
        </w:rPr>
      </w:pPr>
      <w:r w:rsidRPr="00490524">
        <w:rPr>
          <w:rFonts w:cs="Arial"/>
          <w:lang w:val="en-GB" w:eastAsia="zh-CN"/>
        </w:rPr>
        <w:t>c)</w:t>
      </w:r>
      <w:r w:rsidRPr="00490524">
        <w:rPr>
          <w:rFonts w:cs="Arial"/>
          <w:lang w:val="en-GB" w:eastAsia="zh-CN"/>
        </w:rPr>
        <w:tab/>
      </w:r>
      <w:r w:rsidRPr="00923484">
        <w:rPr>
          <w:rFonts w:cs="Arial"/>
          <w:u w:val="single"/>
          <w:lang w:val="en-GB" w:eastAsia="zh-CN"/>
        </w:rPr>
        <w:t>Protocol for the administration</w:t>
      </w:r>
      <w:r w:rsidRPr="00490524">
        <w:rPr>
          <w:rFonts w:cs="Arial"/>
          <w:u w:val="single"/>
          <w:lang w:val="en-GB" w:eastAsia="zh-CN"/>
        </w:rPr>
        <w:t xml:space="preserve"> of food and fluid</w:t>
      </w:r>
    </w:p>
    <w:p w14:paraId="7244AB76" w14:textId="77777777" w:rsidR="00490524" w:rsidRPr="00BA7093" w:rsidRDefault="0049052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42278CD" w14:textId="77777777" w:rsidR="0012620F" w:rsidRPr="00BA7093" w:rsidRDefault="0012620F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F72B5F1" w14:textId="16276534" w:rsidR="00490524" w:rsidRPr="0035746B" w:rsidRDefault="00490524" w:rsidP="003F1C75">
      <w:pPr>
        <w:keepNext/>
        <w:tabs>
          <w:tab w:val="left" w:pos="567"/>
          <w:tab w:val="left" w:pos="1080"/>
          <w:tab w:val="left" w:pos="2835"/>
        </w:tabs>
        <w:spacing w:before="120" w:after="120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d)</w:t>
      </w:r>
      <w:r w:rsidRPr="00490524">
        <w:rPr>
          <w:rFonts w:cs="Arial"/>
          <w:lang w:val="en-GB" w:eastAsia="zh-CN"/>
        </w:rPr>
        <w:tab/>
      </w:r>
      <w:r w:rsidRPr="00923484">
        <w:rPr>
          <w:rFonts w:cs="Arial"/>
          <w:u w:val="single"/>
          <w:lang w:val="en-GB" w:eastAsia="zh-CN"/>
        </w:rPr>
        <w:t>Restrictions on</w:t>
      </w:r>
      <w:r w:rsidRPr="006D4A12">
        <w:rPr>
          <w:rFonts w:cs="Arial"/>
          <w:u w:val="single"/>
          <w:lang w:val="en-GB" w:eastAsia="zh-CN"/>
        </w:rPr>
        <w:t xml:space="preserve"> posture and physical activity during the study</w:t>
      </w:r>
    </w:p>
    <w:p w14:paraId="11F8FA54" w14:textId="77777777" w:rsidR="005F5CF5" w:rsidRDefault="005F5CF5" w:rsidP="0058220A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E407010" w14:textId="77777777" w:rsidR="0058220A" w:rsidRPr="00BA7093" w:rsidRDefault="0058220A" w:rsidP="0058220A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7A83013" w14:textId="7406E9E2" w:rsidR="005A49C1" w:rsidRDefault="000D0BE2" w:rsidP="00102431">
      <w:pPr>
        <w:pStyle w:val="berschrift3"/>
        <w:numPr>
          <w:ilvl w:val="0"/>
          <w:numId w:val="0"/>
        </w:numPr>
        <w:ind w:left="567" w:hanging="567"/>
      </w:pPr>
      <w:r>
        <w:t>2</w:t>
      </w:r>
      <w:r w:rsidR="00AC7F51">
        <w:t>.4.6</w:t>
      </w:r>
      <w:r w:rsidR="005A49C1" w:rsidRPr="005A49C1">
        <w:tab/>
        <w:t>Drug Concentration Measurements</w:t>
      </w:r>
    </w:p>
    <w:p w14:paraId="10922DE8" w14:textId="794BC740" w:rsidR="00490524" w:rsidRPr="00C14D0C" w:rsidRDefault="000D0BE2" w:rsidP="00102431">
      <w:pPr>
        <w:pStyle w:val="berschrift4"/>
        <w:numPr>
          <w:ilvl w:val="0"/>
          <w:numId w:val="0"/>
        </w:numPr>
        <w:ind w:left="709" w:hanging="709"/>
      </w:pPr>
      <w:r>
        <w:t>2</w:t>
      </w:r>
      <w:r w:rsidR="00AC7F51">
        <w:t>.4.6</w:t>
      </w:r>
      <w:r w:rsidR="00923484">
        <w:t>.1</w:t>
      </w:r>
      <w:r w:rsidR="00923484">
        <w:tab/>
      </w:r>
      <w:r w:rsidR="00490524" w:rsidRPr="00C14D0C">
        <w:t>Biological fluid(s) sampled</w:t>
      </w:r>
    </w:p>
    <w:p w14:paraId="1B7C006E" w14:textId="77777777" w:rsidR="0061167D" w:rsidRDefault="0061167D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F293D12" w14:textId="77777777" w:rsidR="0061167D" w:rsidRPr="00BA7093" w:rsidRDefault="0061167D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5EAB4D71" w14:textId="748069F3" w:rsidR="00490524" w:rsidRPr="00C14D0C" w:rsidRDefault="000D0BE2" w:rsidP="00102431">
      <w:pPr>
        <w:pStyle w:val="berschrift4"/>
        <w:numPr>
          <w:ilvl w:val="0"/>
          <w:numId w:val="0"/>
        </w:numPr>
        <w:ind w:left="709" w:hanging="709"/>
      </w:pPr>
      <w:r>
        <w:t>2</w:t>
      </w:r>
      <w:r w:rsidR="00AC7F51">
        <w:t>.4.6</w:t>
      </w:r>
      <w:r w:rsidR="00490524" w:rsidRPr="00C14D0C">
        <w:t>.2</w:t>
      </w:r>
      <w:r w:rsidR="00490524" w:rsidRPr="00C14D0C">
        <w:tab/>
        <w:t xml:space="preserve">Sampling </w:t>
      </w:r>
      <w:r w:rsidR="007B0C3C">
        <w:t>p</w:t>
      </w:r>
      <w:r w:rsidR="00490524" w:rsidRPr="00C14D0C">
        <w:t>rotocol</w:t>
      </w:r>
    </w:p>
    <w:p w14:paraId="5656DF2F" w14:textId="2D60D410" w:rsidR="00490524" w:rsidRPr="00490524" w:rsidRDefault="00490524" w:rsidP="00102431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12620F">
        <w:rPr>
          <w:rFonts w:cs="Arial"/>
          <w:lang w:val="en-GB" w:eastAsia="zh-CN"/>
        </w:rPr>
        <w:t>a)</w:t>
      </w:r>
      <w:r w:rsidRPr="0012620F">
        <w:rPr>
          <w:rFonts w:cs="Arial"/>
          <w:lang w:val="en-GB" w:eastAsia="zh-CN"/>
        </w:rPr>
        <w:tab/>
      </w:r>
      <w:r w:rsidRPr="00923484">
        <w:rPr>
          <w:rFonts w:cs="Arial"/>
          <w:u w:val="single"/>
          <w:lang w:val="en-GB" w:eastAsia="zh-CN"/>
        </w:rPr>
        <w:t>Number</w:t>
      </w:r>
      <w:r w:rsidRPr="00490524">
        <w:rPr>
          <w:rFonts w:cs="Arial"/>
          <w:u w:val="single"/>
          <w:lang w:val="en-GB" w:eastAsia="zh-CN"/>
        </w:rPr>
        <w:t xml:space="preserve"> of samples collected per subject</w:t>
      </w:r>
    </w:p>
    <w:p w14:paraId="4A55F669" w14:textId="77777777" w:rsidR="008359CE" w:rsidRPr="00823ED8" w:rsidRDefault="008359CE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3F163FB" w14:textId="77777777" w:rsidR="00490524" w:rsidRPr="00823ED8" w:rsidRDefault="0049052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E956B66" w14:textId="76B43DCE" w:rsidR="00490524" w:rsidRPr="00490524" w:rsidRDefault="00490524" w:rsidP="00102431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12620F">
        <w:rPr>
          <w:rFonts w:cs="Arial"/>
          <w:lang w:val="en-GB" w:eastAsia="zh-CN"/>
        </w:rPr>
        <w:lastRenderedPageBreak/>
        <w:t>b)</w:t>
      </w:r>
      <w:r w:rsidRPr="0012620F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>Volume of fluid collected per sample</w:t>
      </w:r>
    </w:p>
    <w:p w14:paraId="5EDB0511" w14:textId="77777777" w:rsidR="008359CE" w:rsidRPr="00823ED8" w:rsidRDefault="008359CE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C3BE369" w14:textId="77777777" w:rsidR="00490524" w:rsidRPr="00823ED8" w:rsidRDefault="0049052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0901A9F" w14:textId="55DE433D" w:rsidR="00490524" w:rsidRPr="00490524" w:rsidRDefault="00490524" w:rsidP="00102431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12620F">
        <w:rPr>
          <w:rFonts w:cs="Arial"/>
          <w:lang w:val="en-GB" w:eastAsia="zh-CN"/>
        </w:rPr>
        <w:t>c)</w:t>
      </w:r>
      <w:r w:rsidRPr="0012620F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>Total volume of fluid collected per subject per study</w:t>
      </w:r>
    </w:p>
    <w:p w14:paraId="11F245E9" w14:textId="77777777" w:rsidR="008359CE" w:rsidRPr="00BA7093" w:rsidRDefault="008359CE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29AF2B4" w14:textId="77777777" w:rsidR="00490524" w:rsidRPr="00823ED8" w:rsidRDefault="0049052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D5DCB51" w14:textId="06B78A7C" w:rsidR="00490524" w:rsidRPr="00490524" w:rsidRDefault="00490524" w:rsidP="00102431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12620F">
        <w:rPr>
          <w:rFonts w:cs="Arial"/>
          <w:lang w:val="en-GB" w:eastAsia="zh-CN"/>
        </w:rPr>
        <w:t>d)</w:t>
      </w:r>
      <w:r w:rsidRPr="0012620F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 xml:space="preserve">List the </w:t>
      </w:r>
      <w:r w:rsidR="00007736">
        <w:rPr>
          <w:rFonts w:cs="Arial"/>
          <w:u w:val="single"/>
          <w:lang w:val="en-GB" w:eastAsia="zh-CN"/>
        </w:rPr>
        <w:t xml:space="preserve">nominal </w:t>
      </w:r>
      <w:r w:rsidRPr="00490524">
        <w:rPr>
          <w:rFonts w:cs="Arial"/>
          <w:u w:val="single"/>
          <w:lang w:val="en-GB" w:eastAsia="zh-CN"/>
        </w:rPr>
        <w:t>study sampling times</w:t>
      </w:r>
    </w:p>
    <w:p w14:paraId="135E3EBC" w14:textId="77777777" w:rsidR="008359CE" w:rsidRPr="00823ED8" w:rsidRDefault="008359CE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ADD72A5" w14:textId="77777777" w:rsidR="00490524" w:rsidRPr="00823ED8" w:rsidRDefault="00490524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C83EBE0" w14:textId="12244892" w:rsidR="00490524" w:rsidRPr="00490524" w:rsidRDefault="00490524" w:rsidP="00102431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12620F">
        <w:rPr>
          <w:rFonts w:cs="Arial"/>
          <w:lang w:val="en-GB" w:eastAsia="zh-CN"/>
        </w:rPr>
        <w:t>e)</w:t>
      </w:r>
      <w:r w:rsidRPr="0012620F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 xml:space="preserve">Identify any deviations from the sampling protocol </w:t>
      </w:r>
    </w:p>
    <w:p w14:paraId="2BFCB23D" w14:textId="05D7FF2C" w:rsidR="00490524" w:rsidRPr="00490524" w:rsidRDefault="00490524" w:rsidP="00807DFF">
      <w:pPr>
        <w:keepNext/>
        <w:spacing w:after="120"/>
        <w:ind w:left="709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(State locatio</w:t>
      </w:r>
      <w:r w:rsidR="00537063">
        <w:rPr>
          <w:rFonts w:cs="Arial"/>
          <w:i/>
          <w:iCs/>
          <w:color w:val="000000"/>
          <w:lang w:val="en-GB" w:eastAsia="zh-CN"/>
        </w:rPr>
        <w:t>n of summary in the submission)</w:t>
      </w:r>
    </w:p>
    <w:p w14:paraId="184E9B0A" w14:textId="37991998" w:rsidR="00490524" w:rsidRPr="00490524" w:rsidRDefault="00490524" w:rsidP="00807DFF">
      <w:pPr>
        <w:keepNext/>
        <w:spacing w:after="120"/>
        <w:ind w:left="709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(Describe and explain reasons for deviations from sampling protocol. Comment on impact on study. Indicate whether the deviations </w:t>
      </w:r>
      <w:r w:rsidR="00007736">
        <w:rPr>
          <w:rFonts w:cs="Arial"/>
          <w:i/>
          <w:iCs/>
          <w:color w:val="000000"/>
          <w:lang w:val="en-GB" w:eastAsia="zh-CN"/>
        </w:rPr>
        <w:t>from the nominal sampling times</w:t>
      </w:r>
      <w:r w:rsidR="00007736" w:rsidRPr="00490524">
        <w:rPr>
          <w:rFonts w:cs="Arial"/>
          <w:i/>
          <w:iCs/>
          <w:color w:val="000000"/>
          <w:lang w:val="en-GB" w:eastAsia="zh-CN"/>
        </w:rPr>
        <w:t xml:space="preserve"> </w:t>
      </w:r>
      <w:r w:rsidRPr="00490524">
        <w:rPr>
          <w:rFonts w:cs="Arial"/>
          <w:i/>
          <w:iCs/>
          <w:color w:val="000000"/>
          <w:lang w:val="en-GB" w:eastAsia="zh-CN"/>
        </w:rPr>
        <w:t>were accounted for in the pharmacok</w:t>
      </w:r>
      <w:r w:rsidR="00F70311">
        <w:rPr>
          <w:rFonts w:cs="Arial"/>
          <w:i/>
          <w:iCs/>
          <w:color w:val="000000"/>
          <w:lang w:val="en-GB" w:eastAsia="zh-CN"/>
        </w:rPr>
        <w:t>inetic analyse</w:t>
      </w:r>
      <w:r w:rsidRPr="00490524">
        <w:rPr>
          <w:rFonts w:cs="Arial"/>
          <w:i/>
          <w:iCs/>
          <w:color w:val="000000"/>
          <w:lang w:val="en-GB" w:eastAsia="zh-CN"/>
        </w:rPr>
        <w:t>s)</w:t>
      </w:r>
    </w:p>
    <w:p w14:paraId="7CA4A24D" w14:textId="77777777" w:rsidR="008359CE" w:rsidRPr="00BA7093" w:rsidRDefault="008359CE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7BC4DC1" w14:textId="77777777" w:rsidR="008359CE" w:rsidRPr="00BA7093" w:rsidRDefault="008359CE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B180C37" w14:textId="6F48B1E0" w:rsidR="008359CE" w:rsidRPr="006E0025" w:rsidRDefault="000D0BE2" w:rsidP="00102431">
      <w:pPr>
        <w:pStyle w:val="berschrift4"/>
        <w:numPr>
          <w:ilvl w:val="0"/>
          <w:numId w:val="0"/>
        </w:numPr>
        <w:ind w:left="709" w:hanging="709"/>
      </w:pPr>
      <w:r w:rsidRPr="006E0025">
        <w:t>2</w:t>
      </w:r>
      <w:r w:rsidR="00AC7F51">
        <w:t>.4.6</w:t>
      </w:r>
      <w:r w:rsidR="00490524" w:rsidRPr="006E0025">
        <w:t>.3</w:t>
      </w:r>
      <w:r w:rsidR="00490524" w:rsidRPr="006E0025">
        <w:tab/>
        <w:t>Sample Handling</w:t>
      </w:r>
    </w:p>
    <w:p w14:paraId="0EFBA3EA" w14:textId="79D5C17B" w:rsidR="00490524" w:rsidRPr="00490524" w:rsidRDefault="00490524" w:rsidP="00102431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D64D08">
        <w:rPr>
          <w:rFonts w:cs="Arial"/>
          <w:lang w:val="en-GB" w:eastAsia="zh-CN"/>
        </w:rPr>
        <w:t>a)</w:t>
      </w:r>
      <w:r w:rsidRPr="00D64D08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>Describe the method of sample collection</w:t>
      </w:r>
    </w:p>
    <w:p w14:paraId="0A559186" w14:textId="77777777" w:rsidR="008359CE" w:rsidRPr="00BA7093" w:rsidRDefault="008359CE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FBC84F8" w14:textId="77777777" w:rsidR="008359CE" w:rsidRPr="00BA7093" w:rsidRDefault="008359CE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5F9555D" w14:textId="6DC1F291" w:rsidR="00490524" w:rsidRPr="00490524" w:rsidRDefault="00490524" w:rsidP="00102431">
      <w:pPr>
        <w:keepNext/>
        <w:tabs>
          <w:tab w:val="left" w:pos="709"/>
          <w:tab w:val="left" w:pos="1080"/>
          <w:tab w:val="left" w:pos="1560"/>
        </w:tabs>
        <w:spacing w:before="120" w:after="120"/>
        <w:rPr>
          <w:rFonts w:cs="Arial"/>
          <w:u w:val="single"/>
          <w:lang w:val="en-GB" w:eastAsia="zh-CN"/>
        </w:rPr>
      </w:pPr>
      <w:r w:rsidRPr="00D64D08">
        <w:rPr>
          <w:rFonts w:cs="Arial"/>
          <w:lang w:val="en-GB" w:eastAsia="zh-CN"/>
        </w:rPr>
        <w:t>b)</w:t>
      </w:r>
      <w:r w:rsidRPr="00D64D08">
        <w:rPr>
          <w:rFonts w:cs="Arial"/>
          <w:lang w:val="en-GB" w:eastAsia="zh-CN"/>
        </w:rPr>
        <w:tab/>
      </w:r>
      <w:r w:rsidRPr="005B27C2">
        <w:rPr>
          <w:rFonts w:cs="Arial"/>
          <w:u w:val="single"/>
          <w:lang w:val="en-GB" w:eastAsia="zh-CN"/>
        </w:rPr>
        <w:t>Describe sample handling</w:t>
      </w:r>
      <w:r w:rsidRPr="00490524">
        <w:rPr>
          <w:rFonts w:cs="Arial"/>
          <w:u w:val="single"/>
          <w:lang w:val="en-GB" w:eastAsia="zh-CN"/>
        </w:rPr>
        <w:t xml:space="preserve"> and storage procedures</w:t>
      </w:r>
    </w:p>
    <w:p w14:paraId="15842A40" w14:textId="77777777" w:rsidR="008359CE" w:rsidRPr="00BA7093" w:rsidRDefault="008359CE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9C81580" w14:textId="77777777" w:rsidR="009B53C8" w:rsidRPr="00BA7093" w:rsidRDefault="009B53C8" w:rsidP="00823ED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tbl>
      <w:tblPr>
        <w:tblStyle w:val="TabelleProfessionell"/>
        <w:tblW w:w="10065" w:type="dxa"/>
        <w:tblInd w:w="29" w:type="dxa"/>
        <w:tblLook w:val="04A0" w:firstRow="1" w:lastRow="0" w:firstColumn="1" w:lastColumn="0" w:noHBand="0" w:noVBand="1"/>
      </w:tblPr>
      <w:tblGrid>
        <w:gridCol w:w="10065"/>
      </w:tblGrid>
      <w:tr w:rsidR="008E62E0" w:rsidRPr="00720C73" w14:paraId="1B1D3C37" w14:textId="77777777" w:rsidTr="008E6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65" w:type="dxa"/>
          </w:tcPr>
          <w:p w14:paraId="1F806130" w14:textId="7DA72D45" w:rsidR="008E62E0" w:rsidRPr="00720C73" w:rsidRDefault="008E62E0" w:rsidP="00AC7F51">
            <w:pPr>
              <w:pStyle w:val="berschrift2"/>
              <w:numPr>
                <w:ilvl w:val="0"/>
                <w:numId w:val="0"/>
              </w:numPr>
              <w:outlineLvl w:val="1"/>
            </w:pPr>
            <w:r>
              <w:t>2.5</w:t>
            </w:r>
            <w:r w:rsidRPr="00720C73">
              <w:tab/>
              <w:t>Commen</w:t>
            </w:r>
            <w:r>
              <w:t>ts from review of Section 2</w:t>
            </w:r>
            <w:r w:rsidRPr="00720C73">
              <w:t xml:space="preserve"> – </w:t>
            </w:r>
            <w:r w:rsidR="00AC7F51">
              <w:t>ACSS</w:t>
            </w:r>
            <w:r w:rsidRPr="00720C73">
              <w:t xml:space="preserve"> use only</w:t>
            </w:r>
          </w:p>
        </w:tc>
      </w:tr>
      <w:tr w:rsidR="008E62E0" w:rsidRPr="00720C73" w14:paraId="34896F41" w14:textId="77777777" w:rsidTr="008E6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065" w:type="dxa"/>
          </w:tcPr>
          <w:p w14:paraId="4B9BD249" w14:textId="77777777" w:rsidR="008E62E0" w:rsidRPr="00720C73" w:rsidRDefault="008E62E0" w:rsidP="008E62E0">
            <w:pPr>
              <w:pStyle w:val="TableBodyLeft"/>
              <w:spacing w:after="120"/>
              <w:ind w:left="62"/>
            </w:pPr>
          </w:p>
          <w:p w14:paraId="33DF1F39" w14:textId="77777777" w:rsidR="008E62E0" w:rsidRPr="00720C73" w:rsidRDefault="008E62E0" w:rsidP="008E62E0">
            <w:pPr>
              <w:pStyle w:val="TableBodyLeft"/>
              <w:spacing w:after="120"/>
              <w:ind w:left="62"/>
            </w:pPr>
          </w:p>
          <w:p w14:paraId="11BDAC58" w14:textId="77777777" w:rsidR="008E62E0" w:rsidRPr="00720C73" w:rsidRDefault="008E62E0" w:rsidP="008E62E0">
            <w:pPr>
              <w:pStyle w:val="TableBodyLeft"/>
              <w:ind w:left="0"/>
            </w:pPr>
          </w:p>
        </w:tc>
      </w:tr>
    </w:tbl>
    <w:p w14:paraId="2A1C6CA3" w14:textId="1A9AF86A" w:rsidR="008E62E0" w:rsidRDefault="008E62E0">
      <w:pPr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br w:type="page"/>
      </w:r>
    </w:p>
    <w:p w14:paraId="0BB928F2" w14:textId="727E41CF" w:rsidR="00634CED" w:rsidRDefault="00A91974" w:rsidP="00102431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3</w:t>
      </w:r>
      <w:r w:rsidR="00634CED" w:rsidRPr="000A304F">
        <w:tab/>
      </w:r>
      <w:r w:rsidR="00190793">
        <w:t>STUDY</w:t>
      </w:r>
      <w:r w:rsidR="00F85A9F">
        <w:t xml:space="preserve"> SUBJECTS</w:t>
      </w:r>
    </w:p>
    <w:p w14:paraId="0221325B" w14:textId="6B82951D" w:rsidR="00490524" w:rsidRPr="000B2BA9" w:rsidRDefault="00A91974" w:rsidP="00102431">
      <w:pPr>
        <w:pStyle w:val="berschrift2"/>
        <w:numPr>
          <w:ilvl w:val="0"/>
          <w:numId w:val="0"/>
        </w:numPr>
        <w:ind w:left="567" w:hanging="567"/>
      </w:pPr>
      <w:r>
        <w:t>3</w:t>
      </w:r>
      <w:r w:rsidR="00490524" w:rsidRPr="000B2BA9">
        <w:t>.1</w:t>
      </w:r>
      <w:r w:rsidR="00490524" w:rsidRPr="000B2BA9">
        <w:tab/>
        <w:t xml:space="preserve">Demographic and </w:t>
      </w:r>
      <w:r w:rsidR="007B0C3C">
        <w:t>o</w:t>
      </w:r>
      <w:r w:rsidR="00490524" w:rsidRPr="000B2BA9">
        <w:t xml:space="preserve">ther </w:t>
      </w:r>
      <w:r w:rsidR="007B0C3C">
        <w:t>b</w:t>
      </w:r>
      <w:r w:rsidR="00490524" w:rsidRPr="000B2BA9">
        <w:t xml:space="preserve">aseline </w:t>
      </w:r>
      <w:r w:rsidR="007B0C3C">
        <w:t>c</w:t>
      </w:r>
      <w:r w:rsidR="00490524" w:rsidRPr="000B2BA9">
        <w:t>haracteristics</w:t>
      </w:r>
    </w:p>
    <w:p w14:paraId="2C0904CC" w14:textId="469734D2" w:rsidR="00490524" w:rsidRPr="00E44A56" w:rsidRDefault="00490524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0B2BA9">
        <w:rPr>
          <w:rFonts w:cs="Arial"/>
          <w:lang w:val="en-GB" w:eastAsia="zh-CN"/>
        </w:rPr>
        <w:t>a)</w:t>
      </w:r>
      <w:r w:rsidR="000B2BA9" w:rsidRPr="000B2BA9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 xml:space="preserve">Identify study population </w:t>
      </w:r>
      <w:r w:rsidRPr="00654111">
        <w:rPr>
          <w:rFonts w:cs="Arial"/>
          <w:i/>
          <w:u w:val="single"/>
          <w:lang w:val="en-GB" w:eastAsia="zh-CN"/>
        </w:rPr>
        <w:t>(i.e., normal, healthy adult volunteers or patients)</w:t>
      </w:r>
    </w:p>
    <w:p w14:paraId="23C24E58" w14:textId="77777777" w:rsidR="00E44A56" w:rsidRPr="00BA7093" w:rsidRDefault="00E44A56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DBF9A0E" w14:textId="77777777" w:rsidR="000B2BA9" w:rsidRPr="00BA7093" w:rsidRDefault="000B2BA9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5A85C1B5" w14:textId="2B322E67" w:rsidR="00490524" w:rsidRPr="00E44A56" w:rsidRDefault="00490524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0B2BA9">
        <w:rPr>
          <w:rFonts w:cs="Arial"/>
          <w:lang w:val="en-GB" w:eastAsia="zh-CN"/>
        </w:rPr>
        <w:t>b)</w:t>
      </w:r>
      <w:r w:rsidRPr="000B2BA9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>Summary of ethnic origin and gender of subjects</w:t>
      </w:r>
    </w:p>
    <w:p w14:paraId="7044443B" w14:textId="77777777" w:rsidR="00E44A56" w:rsidRPr="00BA7093" w:rsidRDefault="00E44A56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B84DB58" w14:textId="77777777" w:rsidR="00490524" w:rsidRPr="00BA7093" w:rsidRDefault="0049052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2DF9CED" w14:textId="7FA9DBAD" w:rsidR="00490524" w:rsidRPr="00E44A56" w:rsidRDefault="00490524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E44A56">
        <w:rPr>
          <w:rFonts w:cs="Arial"/>
          <w:lang w:val="en-GB" w:eastAsia="zh-CN"/>
        </w:rPr>
        <w:t>c)</w:t>
      </w:r>
      <w:r w:rsidR="000B2BA9" w:rsidRPr="00E44A56">
        <w:rPr>
          <w:rFonts w:cs="Arial"/>
          <w:lang w:val="en-GB" w:eastAsia="zh-CN"/>
        </w:rPr>
        <w:tab/>
      </w:r>
      <w:r w:rsidRPr="00102431">
        <w:rPr>
          <w:rFonts w:cs="Arial"/>
          <w:u w:val="single"/>
          <w:lang w:val="en-GB" w:eastAsia="zh-CN"/>
        </w:rPr>
        <w:t>Identify subjects</w:t>
      </w:r>
      <w:r w:rsidRPr="006D4A12">
        <w:rPr>
          <w:rFonts w:cs="Arial"/>
          <w:u w:val="single"/>
          <w:lang w:val="en-GB" w:eastAsia="zh-CN"/>
        </w:rPr>
        <w:t xml:space="preserve"> noted to have special characteristics and state notable characteristics</w:t>
      </w:r>
    </w:p>
    <w:p w14:paraId="079427C3" w14:textId="649D4844" w:rsidR="00490524" w:rsidRPr="00490524" w:rsidRDefault="00490524" w:rsidP="00102431">
      <w:pPr>
        <w:tabs>
          <w:tab w:val="left" w:pos="709"/>
        </w:tabs>
        <w:spacing w:after="120" w:line="360" w:lineRule="auto"/>
        <w:ind w:left="567"/>
        <w:rPr>
          <w:rFonts w:cs="Arial"/>
          <w:lang w:val="en-GB" w:eastAsia="zh-CN"/>
        </w:rPr>
      </w:pPr>
      <w:r w:rsidRPr="004F1F6A">
        <w:rPr>
          <w:rFonts w:eastAsiaTheme="majorEastAsia" w:cs="Arial"/>
          <w:i/>
          <w:iCs/>
          <w:lang w:val="en-CA" w:eastAsia="zh-CN"/>
        </w:rPr>
        <w:t>(e.g. fast acetylators of debrisoquine</w:t>
      </w:r>
      <w:r w:rsidRPr="00490524">
        <w:rPr>
          <w:rFonts w:eastAsiaTheme="majorEastAsia" w:cs="Arial"/>
          <w:i/>
          <w:iCs/>
          <w:color w:val="000000"/>
          <w:lang w:val="en-CA" w:eastAsia="zh-CN"/>
        </w:rPr>
        <w:t>)</w:t>
      </w:r>
    </w:p>
    <w:p w14:paraId="05FA8978" w14:textId="77777777" w:rsidR="00E44A56" w:rsidRPr="00BA7093" w:rsidRDefault="00E44A56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1FF20AAB" w14:textId="77777777" w:rsidR="00720C73" w:rsidRPr="00BA7093" w:rsidRDefault="00720C73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239007E2" w14:textId="015FAACC" w:rsidR="00490524" w:rsidRPr="00E44A56" w:rsidRDefault="00490524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d)</w:t>
      </w:r>
      <w:r w:rsidR="00C263EE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 xml:space="preserve">Range and mean age </w:t>
      </w:r>
      <w:r w:rsidRPr="006D4A12">
        <w:rPr>
          <w:rFonts w:cs="Arial"/>
          <w:u w:val="single"/>
          <w:lang w:val="en-GB" w:eastAsia="zh-CN"/>
        </w:rPr>
        <w:sym w:font="Symbol" w:char="F0B1"/>
      </w:r>
      <w:r w:rsidRPr="006D4A12">
        <w:rPr>
          <w:rFonts w:cs="Arial"/>
          <w:u w:val="single"/>
          <w:lang w:val="en-GB" w:eastAsia="zh-CN"/>
        </w:rPr>
        <w:t xml:space="preserve"> SD of subjects</w:t>
      </w:r>
    </w:p>
    <w:p w14:paraId="777861C9" w14:textId="77777777" w:rsidR="00E44A56" w:rsidRPr="00BA7093" w:rsidRDefault="00E44A56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5F724453" w14:textId="77777777" w:rsidR="00490524" w:rsidRPr="00BA7093" w:rsidRDefault="0049052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DB40110" w14:textId="6F15704E" w:rsidR="00490524" w:rsidRPr="00E44A56" w:rsidRDefault="00490524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e)</w:t>
      </w:r>
      <w:r w:rsidR="000B2BA9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 xml:space="preserve">Range and mean height and weight </w:t>
      </w:r>
      <w:r w:rsidRPr="006D4A12">
        <w:rPr>
          <w:rFonts w:cs="Arial"/>
          <w:u w:val="single"/>
          <w:lang w:val="en-GB" w:eastAsia="zh-CN"/>
        </w:rPr>
        <w:sym w:font="Symbol" w:char="F0B1"/>
      </w:r>
      <w:r w:rsidRPr="006D4A12">
        <w:rPr>
          <w:rFonts w:cs="Arial"/>
          <w:u w:val="single"/>
          <w:lang w:val="en-GB" w:eastAsia="zh-CN"/>
        </w:rPr>
        <w:t xml:space="preserve"> SD of subjects</w:t>
      </w:r>
    </w:p>
    <w:p w14:paraId="604C47C4" w14:textId="77777777" w:rsidR="00E44A56" w:rsidRPr="00BA7093" w:rsidRDefault="00E44A56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4A7474D2" w14:textId="77777777" w:rsidR="00490524" w:rsidRPr="00BA7093" w:rsidRDefault="0049052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70B279DF" w14:textId="55D1B974" w:rsidR="00490524" w:rsidRPr="00E44A56" w:rsidRDefault="00490524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f)</w:t>
      </w:r>
      <w:r w:rsidRPr="00490524">
        <w:rPr>
          <w:rFonts w:cs="Arial"/>
          <w:lang w:val="en-GB" w:eastAsia="zh-CN"/>
        </w:rPr>
        <w:tab/>
      </w:r>
      <w:r w:rsidRPr="00102431">
        <w:rPr>
          <w:rFonts w:cs="Arial"/>
          <w:u w:val="single"/>
          <w:lang w:val="en-GB" w:eastAsia="zh-CN"/>
        </w:rPr>
        <w:t>Identify subjects whose</w:t>
      </w:r>
      <w:r w:rsidRPr="006D4A12">
        <w:rPr>
          <w:rFonts w:cs="Arial"/>
          <w:u w:val="single"/>
          <w:lang w:val="en-GB" w:eastAsia="zh-CN"/>
        </w:rPr>
        <w:t xml:space="preserve"> ratio is not within 15% of the values given on a standard height/weight table</w:t>
      </w:r>
    </w:p>
    <w:p w14:paraId="186E72CF" w14:textId="77777777" w:rsidR="00E44A56" w:rsidRPr="00BA7093" w:rsidRDefault="00E44A56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64895851" w14:textId="77777777" w:rsidR="00490524" w:rsidRPr="00BA7093" w:rsidRDefault="0049052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40DFC63" w14:textId="5E0A0B73" w:rsidR="00490524" w:rsidRPr="000B2BA9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3</w:t>
      </w:r>
      <w:r w:rsidR="00490524" w:rsidRPr="000B2BA9">
        <w:t>.2</w:t>
      </w:r>
      <w:r w:rsidR="00490524" w:rsidRPr="000B2BA9">
        <w:tab/>
      </w:r>
      <w:r w:rsidR="00761E8B">
        <w:t>Subjects</w:t>
      </w:r>
      <w:r w:rsidR="006479EB">
        <w:t xml:space="preserve"> who </w:t>
      </w:r>
      <w:r w:rsidR="000C5FB5">
        <w:t>smoke</w:t>
      </w:r>
    </w:p>
    <w:p w14:paraId="6950C510" w14:textId="1EE8C545" w:rsidR="00761E8B" w:rsidRPr="00490524" w:rsidRDefault="00761E8B" w:rsidP="00823ED8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a)</w:t>
      </w:r>
      <w:r>
        <w:rPr>
          <w:rFonts w:cs="Arial"/>
          <w:lang w:val="en-GB" w:eastAsia="zh-CN"/>
        </w:rPr>
        <w:tab/>
      </w:r>
      <w:r w:rsidRPr="00654111">
        <w:rPr>
          <w:rFonts w:cs="Arial"/>
          <w:u w:val="single"/>
          <w:lang w:val="en-GB" w:eastAsia="zh-CN"/>
        </w:rPr>
        <w:t>Number of smokers included in the study</w:t>
      </w:r>
    </w:p>
    <w:p w14:paraId="10BA9EE1" w14:textId="77777777" w:rsidR="00490524" w:rsidRPr="00BA7093" w:rsidRDefault="00490524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0C42F920" w14:textId="77777777" w:rsidR="00761E8B" w:rsidRPr="00BA7093" w:rsidRDefault="00761E8B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626DE930" w14:textId="42662660" w:rsidR="00490524" w:rsidRPr="00E44A56" w:rsidRDefault="00761E8B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b</w:t>
      </w:r>
      <w:r w:rsidR="00490524" w:rsidRPr="00490524">
        <w:rPr>
          <w:rFonts w:cs="Arial"/>
          <w:lang w:val="en-GB" w:eastAsia="zh-CN"/>
        </w:rPr>
        <w:t>)</w:t>
      </w:r>
      <w:r w:rsidR="000B2BA9">
        <w:rPr>
          <w:rFonts w:cs="Arial"/>
          <w:lang w:val="en-GB" w:eastAsia="zh-CN"/>
        </w:rPr>
        <w:tab/>
      </w:r>
      <w:r w:rsidR="00490524" w:rsidRPr="006D4A12">
        <w:rPr>
          <w:rFonts w:cs="Arial"/>
          <w:u w:val="single"/>
          <w:lang w:val="en-GB" w:eastAsia="zh-CN"/>
        </w:rPr>
        <w:t>Indicate how many cigarettes smoked per day per subject</w:t>
      </w:r>
    </w:p>
    <w:p w14:paraId="3FB58773" w14:textId="77777777" w:rsidR="00E44A56" w:rsidRPr="00BA7093" w:rsidRDefault="00E44A56" w:rsidP="00BA7093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val="en-GB" w:eastAsia="zh-CN"/>
        </w:rPr>
      </w:pPr>
    </w:p>
    <w:p w14:paraId="3490C912" w14:textId="77777777" w:rsidR="00490524" w:rsidRPr="00490524" w:rsidRDefault="00490524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17E8A90" w14:textId="63DB046B" w:rsidR="00490524" w:rsidRDefault="00761E8B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>
        <w:rPr>
          <w:rFonts w:cs="Arial"/>
          <w:lang w:val="en-GB" w:eastAsia="zh-CN"/>
        </w:rPr>
        <w:t>c</w:t>
      </w:r>
      <w:r w:rsidR="00490524" w:rsidRPr="00490524">
        <w:rPr>
          <w:rFonts w:cs="Arial"/>
          <w:lang w:val="en-GB" w:eastAsia="zh-CN"/>
        </w:rPr>
        <w:t>)</w:t>
      </w:r>
      <w:r w:rsidR="00C263EE">
        <w:rPr>
          <w:rFonts w:cs="Arial"/>
          <w:lang w:val="en-GB" w:eastAsia="zh-CN"/>
        </w:rPr>
        <w:tab/>
      </w:r>
      <w:r w:rsidR="00490524" w:rsidRPr="006D4A12">
        <w:rPr>
          <w:rFonts w:cs="Arial"/>
          <w:u w:val="single"/>
          <w:lang w:val="en-GB" w:eastAsia="zh-CN"/>
        </w:rPr>
        <w:t>Comment on the impact on study</w:t>
      </w:r>
    </w:p>
    <w:p w14:paraId="321A1946" w14:textId="77777777" w:rsidR="00E44A56" w:rsidRDefault="00E44A5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1B980227" w14:textId="77777777" w:rsidR="000A14D6" w:rsidRDefault="000A14D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1975E25" w14:textId="6C359BBC" w:rsidR="000A14D6" w:rsidRPr="000A14D6" w:rsidRDefault="000A14D6" w:rsidP="000A14D6">
      <w:pPr>
        <w:pStyle w:val="berschrift2"/>
        <w:numPr>
          <w:ilvl w:val="0"/>
          <w:numId w:val="0"/>
        </w:numPr>
        <w:ind w:left="567" w:hanging="567"/>
      </w:pPr>
      <w:r>
        <w:t>3.3</w:t>
      </w:r>
      <w:r>
        <w:tab/>
      </w:r>
      <w:r w:rsidRPr="000A14D6">
        <w:t>Concomitant medications</w:t>
      </w:r>
    </w:p>
    <w:p w14:paraId="17039254" w14:textId="12E40343" w:rsidR="000A14D6" w:rsidRPr="00A07E2B" w:rsidRDefault="00A07E2B" w:rsidP="00A07E2B">
      <w:pPr>
        <w:tabs>
          <w:tab w:val="left" w:pos="709"/>
        </w:tabs>
        <w:spacing w:after="120" w:line="360" w:lineRule="auto"/>
        <w:ind w:left="567"/>
        <w:rPr>
          <w:rFonts w:eastAsiaTheme="majorEastAsia" w:cs="Arial"/>
          <w:i/>
          <w:iCs/>
          <w:lang w:val="en-CA" w:eastAsia="zh-CN"/>
        </w:rPr>
      </w:pPr>
      <w:r w:rsidRPr="00A07E2B">
        <w:rPr>
          <w:rFonts w:eastAsiaTheme="majorEastAsia" w:cs="Arial"/>
          <w:i/>
          <w:iCs/>
          <w:lang w:val="en-CA" w:eastAsia="zh-CN"/>
        </w:rPr>
        <w:t>(</w:t>
      </w:r>
      <w:r>
        <w:rPr>
          <w:rFonts w:eastAsiaTheme="majorEastAsia" w:cs="Arial"/>
          <w:i/>
          <w:iCs/>
          <w:lang w:val="en-CA" w:eastAsia="zh-CN"/>
        </w:rPr>
        <w:t xml:space="preserve">List the administered concomitant medications and discuss </w:t>
      </w:r>
      <w:r w:rsidRPr="00A07E2B">
        <w:rPr>
          <w:rFonts w:eastAsiaTheme="majorEastAsia" w:cs="Arial"/>
          <w:i/>
          <w:iCs/>
          <w:lang w:val="en-CA" w:eastAsia="zh-CN"/>
        </w:rPr>
        <w:t>the potential consequences for pharmacokinetic and bioanalytical interactions / interferences)</w:t>
      </w:r>
    </w:p>
    <w:p w14:paraId="497274EE" w14:textId="77777777" w:rsidR="00E51E38" w:rsidRPr="002E61BF" w:rsidRDefault="00E51E38" w:rsidP="00E51E38">
      <w:pPr>
        <w:tabs>
          <w:tab w:val="left" w:pos="851"/>
        </w:tabs>
        <w:spacing w:after="120"/>
        <w:ind w:left="567"/>
        <w:rPr>
          <w:rFonts w:cs="Arial"/>
          <w:iCs/>
          <w:color w:val="000000" w:themeColor="text1"/>
          <w:lang w:eastAsia="zh-CN"/>
        </w:rPr>
      </w:pPr>
    </w:p>
    <w:p w14:paraId="0869E002" w14:textId="77777777" w:rsidR="0039118F" w:rsidRPr="00041522" w:rsidRDefault="0039118F" w:rsidP="00823ED8">
      <w:pPr>
        <w:tabs>
          <w:tab w:val="left" w:pos="851"/>
        </w:tabs>
        <w:spacing w:after="120"/>
        <w:ind w:left="567"/>
        <w:rPr>
          <w:rFonts w:cs="Arial"/>
          <w:lang w:eastAsia="zh-CN"/>
        </w:rPr>
      </w:pPr>
    </w:p>
    <w:tbl>
      <w:tblPr>
        <w:tblStyle w:val="TabelleProfessionell"/>
        <w:tblW w:w="10065" w:type="dxa"/>
        <w:tblInd w:w="29" w:type="dxa"/>
        <w:tblLook w:val="04A0" w:firstRow="1" w:lastRow="0" w:firstColumn="1" w:lastColumn="0" w:noHBand="0" w:noVBand="1"/>
      </w:tblPr>
      <w:tblGrid>
        <w:gridCol w:w="10065"/>
      </w:tblGrid>
      <w:tr w:rsidR="00720C73" w:rsidRPr="00720C73" w14:paraId="0E9A7750" w14:textId="77777777" w:rsidTr="008E6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65" w:type="dxa"/>
          </w:tcPr>
          <w:p w14:paraId="620C580B" w14:textId="61393F13" w:rsidR="00C432BC" w:rsidRPr="00720C73" w:rsidRDefault="00797DCB" w:rsidP="00AC7F51">
            <w:pPr>
              <w:pStyle w:val="berschrift2"/>
              <w:numPr>
                <w:ilvl w:val="0"/>
                <w:numId w:val="0"/>
              </w:numPr>
              <w:outlineLvl w:val="1"/>
            </w:pPr>
            <w:r>
              <w:lastRenderedPageBreak/>
              <w:t>3</w:t>
            </w:r>
            <w:r w:rsidR="000A14D6">
              <w:t>.4</w:t>
            </w:r>
            <w:r w:rsidR="00C432BC" w:rsidRPr="00720C73">
              <w:tab/>
              <w:t>Commen</w:t>
            </w:r>
            <w:r w:rsidR="008E62E0">
              <w:t>ts from review of Section 3</w:t>
            </w:r>
            <w:r w:rsidR="00C432BC" w:rsidRPr="00720C73">
              <w:t xml:space="preserve"> – </w:t>
            </w:r>
            <w:r w:rsidR="00AC7F51">
              <w:t>ACSS</w:t>
            </w:r>
            <w:r w:rsidR="00C432BC" w:rsidRPr="00720C73">
              <w:t xml:space="preserve"> use only</w:t>
            </w:r>
          </w:p>
        </w:tc>
      </w:tr>
      <w:tr w:rsidR="00720C73" w:rsidRPr="00720C73" w14:paraId="7A015AD3" w14:textId="77777777" w:rsidTr="008E6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065" w:type="dxa"/>
          </w:tcPr>
          <w:p w14:paraId="56DFFF51" w14:textId="77777777" w:rsidR="00C432BC" w:rsidRPr="00720C73" w:rsidRDefault="00C432BC" w:rsidP="006C7586">
            <w:pPr>
              <w:pStyle w:val="TableBodyLeft"/>
              <w:spacing w:after="120"/>
              <w:ind w:left="62"/>
            </w:pPr>
          </w:p>
          <w:p w14:paraId="6A52BCA9" w14:textId="77777777" w:rsidR="00C432BC" w:rsidRPr="00720C73" w:rsidRDefault="00C432BC" w:rsidP="006C7586">
            <w:pPr>
              <w:pStyle w:val="TableBodyLeft"/>
              <w:spacing w:after="120"/>
              <w:ind w:left="62"/>
            </w:pPr>
          </w:p>
          <w:p w14:paraId="031C915D" w14:textId="77777777" w:rsidR="00C432BC" w:rsidRPr="00720C73" w:rsidRDefault="00C432BC" w:rsidP="00F85A9F">
            <w:pPr>
              <w:pStyle w:val="TableBodyLeft"/>
              <w:ind w:left="0"/>
            </w:pPr>
          </w:p>
        </w:tc>
      </w:tr>
    </w:tbl>
    <w:p w14:paraId="210639C8" w14:textId="404697C9" w:rsidR="008E62E0" w:rsidRDefault="008E62E0" w:rsidP="00720C73">
      <w:pPr>
        <w:spacing w:after="120"/>
        <w:rPr>
          <w:rFonts w:cs="Arial"/>
          <w:lang w:val="en-GB" w:eastAsia="zh-CN"/>
        </w:rPr>
      </w:pPr>
    </w:p>
    <w:p w14:paraId="6F39E1DE" w14:textId="14B15E95" w:rsidR="008E62E0" w:rsidRDefault="008E62E0">
      <w:pPr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br w:type="page"/>
      </w:r>
    </w:p>
    <w:p w14:paraId="06E37212" w14:textId="5D57A3F4" w:rsidR="000B2BA9" w:rsidRDefault="00A91974" w:rsidP="00102431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4</w:t>
      </w:r>
      <w:r w:rsidR="000A304F" w:rsidRPr="000A304F">
        <w:tab/>
        <w:t>PROTOCOL DEVIATIONS</w:t>
      </w:r>
    </w:p>
    <w:p w14:paraId="199965DD" w14:textId="5B0B91EB" w:rsidR="000A304F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4</w:t>
      </w:r>
      <w:r w:rsidR="000A304F" w:rsidRPr="000A304F">
        <w:t>.1</w:t>
      </w:r>
      <w:r w:rsidR="000A304F" w:rsidRPr="000A304F">
        <w:tab/>
        <w:t>Protocol deviations during the clinical study</w:t>
      </w:r>
    </w:p>
    <w:p w14:paraId="2CE57F17" w14:textId="472E7429" w:rsidR="000A304F" w:rsidRPr="00490524" w:rsidRDefault="000A304F" w:rsidP="00102431">
      <w:pPr>
        <w:keepNext/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(Describe any such deviations and discuss their implications with respect to bioequivalence</w:t>
      </w:r>
      <w:r w:rsidR="00F70311">
        <w:rPr>
          <w:rFonts w:cs="Arial"/>
          <w:i/>
          <w:iCs/>
          <w:color w:val="000000"/>
          <w:lang w:val="en-GB" w:eastAsia="zh-CN"/>
        </w:rPr>
        <w:t>. S</w:t>
      </w:r>
      <w:r w:rsidR="00F70311" w:rsidRPr="00F70311">
        <w:rPr>
          <w:rFonts w:cs="Arial"/>
          <w:i/>
          <w:iCs/>
          <w:color w:val="000000"/>
          <w:lang w:val="en-GB" w:eastAsia="zh-CN"/>
        </w:rPr>
        <w:t>tate location in the submission</w:t>
      </w:r>
      <w:r w:rsidRPr="00490524">
        <w:rPr>
          <w:rFonts w:cs="Arial"/>
          <w:i/>
          <w:iCs/>
          <w:color w:val="000000"/>
          <w:lang w:val="en-GB" w:eastAsia="zh-CN"/>
        </w:rPr>
        <w:t>)</w:t>
      </w:r>
    </w:p>
    <w:p w14:paraId="699A3391" w14:textId="77777777" w:rsidR="00D64D08" w:rsidRDefault="00D64D08" w:rsidP="00823ED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6BC0E2DA" w14:textId="77777777" w:rsidR="00E44A56" w:rsidRDefault="00E44A56" w:rsidP="00823ED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tbl>
      <w:tblPr>
        <w:tblStyle w:val="TabelleProfessionell"/>
        <w:tblW w:w="10065" w:type="dxa"/>
        <w:tblInd w:w="29" w:type="dxa"/>
        <w:tblLook w:val="04A0" w:firstRow="1" w:lastRow="0" w:firstColumn="1" w:lastColumn="0" w:noHBand="0" w:noVBand="1"/>
      </w:tblPr>
      <w:tblGrid>
        <w:gridCol w:w="10065"/>
      </w:tblGrid>
      <w:tr w:rsidR="000A304F" w:rsidRPr="009B53C8" w14:paraId="5C674BD1" w14:textId="77777777" w:rsidTr="008E6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65" w:type="dxa"/>
            <w:hideMark/>
          </w:tcPr>
          <w:p w14:paraId="4DEEC779" w14:textId="0F18B0CA" w:rsidR="000A304F" w:rsidRPr="009B53C8" w:rsidRDefault="00797DCB" w:rsidP="00AC7F51">
            <w:pPr>
              <w:pStyle w:val="berschrift2"/>
              <w:numPr>
                <w:ilvl w:val="0"/>
                <w:numId w:val="0"/>
              </w:numPr>
              <w:outlineLvl w:val="1"/>
            </w:pPr>
            <w:r>
              <w:t>4</w:t>
            </w:r>
            <w:r w:rsidR="000A304F">
              <w:t>.2</w:t>
            </w:r>
            <w:r w:rsidR="000A304F" w:rsidRPr="009B53C8">
              <w:tab/>
              <w:t>C</w:t>
            </w:r>
            <w:r w:rsidR="008E62E0">
              <w:t>omments from review of Section 4</w:t>
            </w:r>
            <w:r w:rsidR="000A304F" w:rsidRPr="009B53C8">
              <w:t xml:space="preserve"> – </w:t>
            </w:r>
            <w:r w:rsidR="00AC7F51">
              <w:t>ACSS</w:t>
            </w:r>
            <w:r w:rsidR="000A304F" w:rsidRPr="009B53C8">
              <w:t xml:space="preserve"> use only</w:t>
            </w:r>
          </w:p>
        </w:tc>
      </w:tr>
      <w:tr w:rsidR="000A304F" w:rsidRPr="009B53C8" w14:paraId="39B9A3F9" w14:textId="77777777" w:rsidTr="008E6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065" w:type="dxa"/>
          </w:tcPr>
          <w:p w14:paraId="01D4691F" w14:textId="77777777" w:rsidR="000A304F" w:rsidRPr="009B53C8" w:rsidRDefault="000A304F" w:rsidP="006C7586">
            <w:pPr>
              <w:pStyle w:val="TableBodyLeft"/>
              <w:spacing w:after="120"/>
              <w:ind w:left="62"/>
            </w:pPr>
          </w:p>
          <w:p w14:paraId="4CD175B8" w14:textId="77777777" w:rsidR="000A304F" w:rsidRPr="009B53C8" w:rsidRDefault="000A304F" w:rsidP="006C7586">
            <w:pPr>
              <w:pStyle w:val="TableBodyLeft"/>
              <w:spacing w:after="120"/>
              <w:ind w:left="62"/>
            </w:pPr>
          </w:p>
          <w:p w14:paraId="1A9DFB2D" w14:textId="77777777" w:rsidR="000A304F" w:rsidRPr="009B53C8" w:rsidRDefault="000A304F" w:rsidP="006C7586">
            <w:pPr>
              <w:pStyle w:val="TableBodyLeft"/>
              <w:spacing w:after="120"/>
              <w:ind w:left="62"/>
            </w:pPr>
          </w:p>
        </w:tc>
      </w:tr>
    </w:tbl>
    <w:p w14:paraId="21D44AE5" w14:textId="77777777" w:rsidR="000A304F" w:rsidRDefault="000A304F">
      <w:pPr>
        <w:spacing w:after="120"/>
        <w:rPr>
          <w:rFonts w:cs="Arial"/>
          <w:lang w:val="en-GB" w:eastAsia="zh-CN"/>
        </w:rPr>
      </w:pPr>
    </w:p>
    <w:p w14:paraId="2D1932CB" w14:textId="547B1FBA" w:rsidR="008E62E0" w:rsidRDefault="008E62E0">
      <w:pPr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br w:type="page"/>
      </w:r>
    </w:p>
    <w:p w14:paraId="6849F8F3" w14:textId="7DDF27BA" w:rsidR="000A304F" w:rsidRDefault="00A91974" w:rsidP="00102431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5</w:t>
      </w:r>
      <w:r w:rsidR="000A304F" w:rsidRPr="000A304F">
        <w:tab/>
        <w:t>SAFETY EVALUATION</w:t>
      </w:r>
    </w:p>
    <w:p w14:paraId="52D8D575" w14:textId="00958612" w:rsidR="00CF24B6" w:rsidRPr="00D94B68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5</w:t>
      </w:r>
      <w:r w:rsidR="00CF24B6" w:rsidRPr="009B53C8">
        <w:t>.1</w:t>
      </w:r>
      <w:r w:rsidR="00CF24B6" w:rsidRPr="009B53C8">
        <w:tab/>
      </w:r>
      <w:r w:rsidR="00CF24B6" w:rsidRPr="00D94B68">
        <w:t>Identify adverse events observed</w:t>
      </w:r>
    </w:p>
    <w:p w14:paraId="6381C67D" w14:textId="2FC19B17" w:rsidR="00CF24B6" w:rsidRPr="00D94B68" w:rsidRDefault="00CF24B6" w:rsidP="00102431">
      <w:pPr>
        <w:keepNext/>
        <w:spacing w:after="120"/>
        <w:ind w:left="567"/>
        <w:rPr>
          <w:rFonts w:cs="Arial"/>
          <w:i/>
          <w:iCs/>
          <w:lang w:val="en-GB" w:eastAsia="zh-CN"/>
        </w:rPr>
      </w:pPr>
      <w:r w:rsidRPr="00D94B68">
        <w:rPr>
          <w:rFonts w:cs="Arial"/>
          <w:i/>
          <w:iCs/>
          <w:lang w:val="en-GB" w:eastAsia="zh-CN"/>
        </w:rPr>
        <w:t xml:space="preserve">(List any adverse events by subject number. State whether a reaction occurred following administration of the test or </w:t>
      </w:r>
      <w:r w:rsidR="00731097">
        <w:rPr>
          <w:rFonts w:cs="Arial"/>
          <w:i/>
          <w:iCs/>
          <w:lang w:val="en-GB" w:eastAsia="zh-CN"/>
        </w:rPr>
        <w:t>comparator product</w:t>
      </w:r>
      <w:r w:rsidRPr="00D94B68">
        <w:rPr>
          <w:rFonts w:cs="Arial"/>
          <w:i/>
          <w:iCs/>
          <w:lang w:val="en-GB" w:eastAsia="zh-CN"/>
        </w:rPr>
        <w:t>, identify any causal relationships, and note any treatments required. State location of this summary in the submission)</w:t>
      </w:r>
    </w:p>
    <w:p w14:paraId="04A89336" w14:textId="6D6AE309" w:rsidR="00CF24B6" w:rsidRPr="00D94B68" w:rsidRDefault="00CF24B6" w:rsidP="00102431">
      <w:pPr>
        <w:keepNext/>
        <w:spacing w:after="120"/>
        <w:ind w:left="567"/>
        <w:rPr>
          <w:rFonts w:cs="Arial"/>
          <w:i/>
          <w:iCs/>
          <w:lang w:val="en-GB" w:eastAsia="zh-CN"/>
        </w:rPr>
      </w:pPr>
      <w:r w:rsidRPr="00D94B68">
        <w:rPr>
          <w:rFonts w:cs="Arial"/>
          <w:i/>
          <w:iCs/>
          <w:lang w:val="en-GB" w:eastAsia="zh-CN"/>
        </w:rPr>
        <w:t>(Discuss the implications of the observed adverse events with respect to bioequivalence)</w:t>
      </w:r>
    </w:p>
    <w:p w14:paraId="545FF4D6" w14:textId="77777777" w:rsidR="009B53C8" w:rsidRPr="00BA7093" w:rsidRDefault="009B53C8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90189C2" w14:textId="77777777" w:rsidR="008E62E0" w:rsidRPr="00BA7093" w:rsidRDefault="008E62E0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tbl>
      <w:tblPr>
        <w:tblStyle w:val="TabelleProfessionell"/>
        <w:tblW w:w="10065" w:type="dxa"/>
        <w:tblInd w:w="29" w:type="dxa"/>
        <w:tblLook w:val="04A0" w:firstRow="1" w:lastRow="0" w:firstColumn="1" w:lastColumn="0" w:noHBand="0" w:noVBand="1"/>
      </w:tblPr>
      <w:tblGrid>
        <w:gridCol w:w="10065"/>
      </w:tblGrid>
      <w:tr w:rsidR="008E62E0" w:rsidRPr="009B53C8" w14:paraId="54440A69" w14:textId="77777777" w:rsidTr="008E6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65" w:type="dxa"/>
            <w:hideMark/>
          </w:tcPr>
          <w:p w14:paraId="19CFCEFA" w14:textId="793342D6" w:rsidR="008E62E0" w:rsidRPr="009B53C8" w:rsidRDefault="008E62E0" w:rsidP="0049627C">
            <w:pPr>
              <w:pStyle w:val="berschrift2"/>
              <w:numPr>
                <w:ilvl w:val="0"/>
                <w:numId w:val="0"/>
              </w:numPr>
              <w:outlineLvl w:val="1"/>
            </w:pPr>
            <w:r>
              <w:t>5.2</w:t>
            </w:r>
            <w:r w:rsidRPr="009B53C8">
              <w:tab/>
              <w:t>C</w:t>
            </w:r>
            <w:r>
              <w:t>omments from review of Section 5</w:t>
            </w:r>
            <w:r w:rsidRPr="009B53C8">
              <w:t xml:space="preserve"> – </w:t>
            </w:r>
            <w:r w:rsidR="0049627C">
              <w:t>AC</w:t>
            </w:r>
            <w:r w:rsidR="002C4E07">
              <w:t>SS</w:t>
            </w:r>
            <w:r w:rsidRPr="009B53C8">
              <w:t xml:space="preserve"> use only</w:t>
            </w:r>
          </w:p>
        </w:tc>
      </w:tr>
      <w:tr w:rsidR="008E62E0" w:rsidRPr="009B53C8" w14:paraId="1648B390" w14:textId="77777777" w:rsidTr="008E6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065" w:type="dxa"/>
          </w:tcPr>
          <w:p w14:paraId="515043D2" w14:textId="77777777" w:rsidR="008E62E0" w:rsidRPr="009B53C8" w:rsidRDefault="008E62E0" w:rsidP="008E62E0">
            <w:pPr>
              <w:pStyle w:val="TableBodyLeft"/>
              <w:spacing w:after="120"/>
              <w:ind w:left="62"/>
            </w:pPr>
          </w:p>
          <w:p w14:paraId="0F46BBCA" w14:textId="77777777" w:rsidR="008E62E0" w:rsidRPr="009B53C8" w:rsidRDefault="008E62E0" w:rsidP="008E62E0">
            <w:pPr>
              <w:pStyle w:val="TableBodyLeft"/>
              <w:spacing w:after="120"/>
              <w:ind w:left="62"/>
            </w:pPr>
          </w:p>
          <w:p w14:paraId="279EE876" w14:textId="77777777" w:rsidR="008E62E0" w:rsidRPr="009B53C8" w:rsidRDefault="008E62E0" w:rsidP="008E62E0">
            <w:pPr>
              <w:pStyle w:val="TableBodyLeft"/>
              <w:spacing w:after="120"/>
              <w:ind w:left="62"/>
            </w:pPr>
          </w:p>
        </w:tc>
      </w:tr>
    </w:tbl>
    <w:p w14:paraId="2531B31F" w14:textId="61949264" w:rsidR="008E62E0" w:rsidRDefault="008E62E0" w:rsidP="006C7586">
      <w:pPr>
        <w:spacing w:after="120"/>
        <w:rPr>
          <w:rFonts w:cs="Arial"/>
          <w:iCs/>
          <w:lang w:val="en-GB" w:eastAsia="zh-CN"/>
        </w:rPr>
      </w:pPr>
    </w:p>
    <w:p w14:paraId="1BC0F4C6" w14:textId="77777777" w:rsidR="008E62E0" w:rsidRDefault="008E62E0">
      <w:pPr>
        <w:rPr>
          <w:rFonts w:cs="Arial"/>
          <w:iCs/>
          <w:lang w:val="en-GB" w:eastAsia="zh-CN"/>
        </w:rPr>
      </w:pPr>
      <w:r>
        <w:rPr>
          <w:rFonts w:cs="Arial"/>
          <w:iCs/>
          <w:lang w:val="en-GB" w:eastAsia="zh-CN"/>
        </w:rPr>
        <w:br w:type="page"/>
      </w:r>
    </w:p>
    <w:p w14:paraId="082408A3" w14:textId="77777777" w:rsidR="00761E8B" w:rsidRDefault="00A91974" w:rsidP="00102431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6</w:t>
      </w:r>
      <w:r w:rsidR="000A304F" w:rsidRPr="000A304F">
        <w:tab/>
        <w:t>EFFICACY EVALUATION</w:t>
      </w:r>
    </w:p>
    <w:p w14:paraId="78EBA236" w14:textId="1A8EF6D8" w:rsidR="000A304F" w:rsidRDefault="00761E8B" w:rsidP="00102431">
      <w:pPr>
        <w:pStyle w:val="berschrift1"/>
        <w:numPr>
          <w:ilvl w:val="0"/>
          <w:numId w:val="0"/>
        </w:numPr>
        <w:tabs>
          <w:tab w:val="left" w:pos="567"/>
        </w:tabs>
      </w:pPr>
      <w:r>
        <w:tab/>
      </w:r>
      <w:r w:rsidR="000A304F" w:rsidRPr="000A304F">
        <w:t xml:space="preserve">Efficacy </w:t>
      </w:r>
      <w:r w:rsidR="00E44A56">
        <w:t>r</w:t>
      </w:r>
      <w:r w:rsidR="000A304F" w:rsidRPr="000A304F">
        <w:t xml:space="preserve">esults and </w:t>
      </w:r>
      <w:r w:rsidR="00E44A56">
        <w:t>t</w:t>
      </w:r>
      <w:r w:rsidR="000A304F" w:rsidRPr="000A304F">
        <w:t xml:space="preserve">abulations of </w:t>
      </w:r>
      <w:r w:rsidR="00E44A56">
        <w:t>i</w:t>
      </w:r>
      <w:r w:rsidR="000A304F" w:rsidRPr="000A304F">
        <w:t xml:space="preserve">ndividual </w:t>
      </w:r>
      <w:r w:rsidR="00190793">
        <w:t>study</w:t>
      </w:r>
      <w:r w:rsidR="000A304F" w:rsidRPr="000A304F">
        <w:t xml:space="preserve"> </w:t>
      </w:r>
      <w:r w:rsidR="00E44A56">
        <w:t>s</w:t>
      </w:r>
      <w:r w:rsidR="000A304F" w:rsidRPr="000A304F">
        <w:t xml:space="preserve">ubjects </w:t>
      </w:r>
      <w:r w:rsidR="00E44A56">
        <w:t>d</w:t>
      </w:r>
      <w:r w:rsidR="000A304F" w:rsidRPr="000A304F">
        <w:t>ata</w:t>
      </w:r>
    </w:p>
    <w:p w14:paraId="17F465F0" w14:textId="5B55B37E" w:rsidR="00E44A56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6</w:t>
      </w:r>
      <w:r w:rsidR="00490524" w:rsidRPr="00833713">
        <w:t>.1</w:t>
      </w:r>
      <w:r w:rsidR="00490524" w:rsidRPr="00833713">
        <w:tab/>
        <w:t xml:space="preserve">Presentation of </w:t>
      </w:r>
      <w:r w:rsidR="00E44A56">
        <w:t>d</w:t>
      </w:r>
      <w:r w:rsidR="00490524" w:rsidRPr="00833713">
        <w:t>ata</w:t>
      </w:r>
    </w:p>
    <w:p w14:paraId="0BC2FDE7" w14:textId="3768849C" w:rsidR="00490524" w:rsidRPr="00E44A56" w:rsidRDefault="00490524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a)</w:t>
      </w:r>
      <w:r w:rsidRPr="00490524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>State location in submission of tables of mean and individual subject concentrations</w:t>
      </w:r>
    </w:p>
    <w:p w14:paraId="15F75F1D" w14:textId="77777777" w:rsidR="00E44A56" w:rsidRPr="00490524" w:rsidRDefault="00E44A5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8394392" w14:textId="77777777" w:rsidR="00490524" w:rsidRPr="00490524" w:rsidRDefault="00490524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47E23BC3" w14:textId="200C64EA" w:rsidR="00490524" w:rsidRPr="00E44A56" w:rsidRDefault="00490524" w:rsidP="00102431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b)</w:t>
      </w:r>
      <w:r w:rsidRPr="00490524">
        <w:rPr>
          <w:rFonts w:cs="Arial"/>
          <w:lang w:val="en-GB" w:eastAsia="zh-CN"/>
        </w:rPr>
        <w:tab/>
      </w:r>
      <w:r w:rsidR="00A24184">
        <w:rPr>
          <w:rFonts w:cs="Arial"/>
          <w:u w:val="single"/>
          <w:lang w:val="en-GB" w:eastAsia="zh-CN"/>
        </w:rPr>
        <w:t>Include the</w:t>
      </w:r>
      <w:r w:rsidRPr="006D4A12">
        <w:rPr>
          <w:rFonts w:cs="Arial"/>
          <w:u w:val="single"/>
          <w:lang w:val="en-GB" w:eastAsia="zh-CN"/>
        </w:rPr>
        <w:t xml:space="preserve"> (mean and individual) linear and semi-logarithmic subject drug concentration vs. time plots</w:t>
      </w:r>
      <w:r w:rsidR="00A24184">
        <w:rPr>
          <w:rFonts w:cs="Arial"/>
          <w:u w:val="single"/>
          <w:lang w:val="en-GB" w:eastAsia="zh-CN"/>
        </w:rPr>
        <w:t xml:space="preserve"> </w:t>
      </w:r>
      <w:r w:rsidR="00A24184" w:rsidRPr="00654111">
        <w:rPr>
          <w:rFonts w:cs="Arial"/>
          <w:i/>
          <w:u w:val="single"/>
          <w:lang w:val="en-GB" w:eastAsia="zh-CN"/>
        </w:rPr>
        <w:t>(state location in the submission)</w:t>
      </w:r>
    </w:p>
    <w:p w14:paraId="4E08947B" w14:textId="77777777" w:rsidR="00E44A56" w:rsidRPr="00490524" w:rsidRDefault="00E44A5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52DAC28" w14:textId="77777777" w:rsidR="00D94B68" w:rsidRDefault="00D94B68" w:rsidP="00823ED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4325220" w14:textId="50CCCB82" w:rsidR="00D94B68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6</w:t>
      </w:r>
      <w:r w:rsidR="00D94B68" w:rsidRPr="00D94B68">
        <w:t>.2</w:t>
      </w:r>
      <w:r w:rsidR="00D94B68" w:rsidRPr="00D94B68">
        <w:tab/>
        <w:t xml:space="preserve">Pharmacokinetic (PK) </w:t>
      </w:r>
      <w:r w:rsidR="00E44A56">
        <w:t>p</w:t>
      </w:r>
      <w:r w:rsidR="00D94B68" w:rsidRPr="00D94B68">
        <w:t>arameters</w:t>
      </w:r>
    </w:p>
    <w:p w14:paraId="6ED4AE3B" w14:textId="1F8F3701" w:rsidR="00E45885" w:rsidRPr="006D73C3" w:rsidRDefault="004D02CE" w:rsidP="00AC6BC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u w:val="single"/>
          <w:lang w:val="en-GB"/>
        </w:rPr>
      </w:pPr>
      <w:r w:rsidRPr="006C7586">
        <w:rPr>
          <w:lang w:val="en-GB"/>
        </w:rPr>
        <w:t>a)</w:t>
      </w:r>
      <w:r w:rsidRPr="006C7586">
        <w:rPr>
          <w:lang w:val="en-GB"/>
        </w:rPr>
        <w:tab/>
      </w:r>
      <w:r w:rsidR="00E45885" w:rsidRPr="006D73C3">
        <w:rPr>
          <w:u w:val="single"/>
          <w:lang w:val="en-GB"/>
        </w:rPr>
        <w:t xml:space="preserve">State </w:t>
      </w:r>
      <w:r w:rsidR="00E45885" w:rsidRPr="00AC6BCE">
        <w:rPr>
          <w:rFonts w:cs="Arial"/>
          <w:u w:val="single"/>
          <w:lang w:val="en-GB" w:eastAsia="zh-CN"/>
        </w:rPr>
        <w:t>how</w:t>
      </w:r>
      <w:r w:rsidR="00E45885" w:rsidRPr="006D73C3">
        <w:rPr>
          <w:u w:val="single"/>
          <w:lang w:val="en-GB"/>
        </w:rPr>
        <w:t xml:space="preserve"> the </w:t>
      </w:r>
      <w:r w:rsidR="00E45885" w:rsidRPr="004D02CE">
        <w:rPr>
          <w:rFonts w:cs="Arial"/>
          <w:u w:val="single"/>
          <w:lang w:val="en-GB" w:eastAsia="zh-CN"/>
        </w:rPr>
        <w:t>pharmacokinetic</w:t>
      </w:r>
      <w:r w:rsidR="00E45885" w:rsidRPr="006D73C3">
        <w:rPr>
          <w:u w:val="single"/>
          <w:lang w:val="en-GB"/>
        </w:rPr>
        <w:t xml:space="preserve"> </w:t>
      </w:r>
      <w:r w:rsidR="00A219DA" w:rsidRPr="006D73C3">
        <w:rPr>
          <w:u w:val="single"/>
          <w:lang w:val="en-GB"/>
        </w:rPr>
        <w:t>parameters</w:t>
      </w:r>
      <w:r w:rsidR="00E45885" w:rsidRPr="006D73C3">
        <w:rPr>
          <w:u w:val="single"/>
          <w:lang w:val="en-GB"/>
        </w:rPr>
        <w:t xml:space="preserve"> w</w:t>
      </w:r>
      <w:r w:rsidR="00A219DA" w:rsidRPr="006D73C3">
        <w:rPr>
          <w:u w:val="single"/>
          <w:lang w:val="en-GB"/>
        </w:rPr>
        <w:t>h</w:t>
      </w:r>
      <w:r w:rsidR="00E45885" w:rsidRPr="006D73C3">
        <w:rPr>
          <w:u w:val="single"/>
          <w:lang w:val="en-GB"/>
        </w:rPr>
        <w:t>ere calculated</w:t>
      </w:r>
      <w:r w:rsidR="003C12FF" w:rsidRPr="006D73C3">
        <w:rPr>
          <w:u w:val="single"/>
          <w:lang w:val="en-GB"/>
        </w:rPr>
        <w:t>/</w:t>
      </w:r>
      <w:r w:rsidR="00E45885" w:rsidRPr="006D73C3">
        <w:rPr>
          <w:u w:val="single"/>
          <w:lang w:val="en-GB"/>
        </w:rPr>
        <w:t>obtained for AUC</w:t>
      </w:r>
      <w:r w:rsidR="00E45885" w:rsidRPr="00823ED8">
        <w:rPr>
          <w:u w:val="single"/>
          <w:vertAlign w:val="subscript"/>
          <w:lang w:val="en-GB"/>
        </w:rPr>
        <w:t>0-inf</w:t>
      </w:r>
      <w:r w:rsidR="00E45885" w:rsidRPr="006D73C3">
        <w:rPr>
          <w:u w:val="single"/>
          <w:lang w:val="en-GB"/>
        </w:rPr>
        <w:t>, AUC</w:t>
      </w:r>
      <w:r w:rsidR="00E45885" w:rsidRPr="00823ED8">
        <w:rPr>
          <w:u w:val="single"/>
          <w:vertAlign w:val="subscript"/>
          <w:lang w:val="en-GB"/>
        </w:rPr>
        <w:t>0-t</w:t>
      </w:r>
      <w:r w:rsidR="00F70311">
        <w:rPr>
          <w:u w:val="single"/>
          <w:lang w:val="en-GB"/>
        </w:rPr>
        <w:t xml:space="preserve"> or AUC</w:t>
      </w:r>
      <w:r w:rsidR="00F70311" w:rsidRPr="00F70311">
        <w:rPr>
          <w:u w:val="single"/>
          <w:vertAlign w:val="subscript"/>
          <w:lang w:val="en-GB"/>
        </w:rPr>
        <w:t>0-72</w:t>
      </w:r>
      <w:r w:rsidR="00E45885" w:rsidRPr="006D73C3">
        <w:rPr>
          <w:u w:val="single"/>
          <w:lang w:val="en-GB"/>
        </w:rPr>
        <w:t>, C</w:t>
      </w:r>
      <w:r w:rsidR="00E45885" w:rsidRPr="00823ED8">
        <w:rPr>
          <w:u w:val="single"/>
          <w:vertAlign w:val="subscript"/>
          <w:lang w:val="en-GB"/>
        </w:rPr>
        <w:t>max</w:t>
      </w:r>
      <w:r w:rsidR="00E45885" w:rsidRPr="006D73C3">
        <w:rPr>
          <w:u w:val="single"/>
          <w:lang w:val="en-GB"/>
        </w:rPr>
        <w:t>, tmax, the elimination rate constant</w:t>
      </w:r>
      <w:r w:rsidR="00F63931" w:rsidRPr="006D73C3">
        <w:rPr>
          <w:u w:val="single"/>
          <w:lang w:val="en-GB"/>
        </w:rPr>
        <w:t>,</w:t>
      </w:r>
      <w:r w:rsidR="00E45885" w:rsidRPr="006D73C3">
        <w:rPr>
          <w:u w:val="single"/>
          <w:lang w:val="en-GB"/>
        </w:rPr>
        <w:t xml:space="preserve"> and t</w:t>
      </w:r>
      <w:r w:rsidR="00E45885" w:rsidRPr="00823ED8">
        <w:rPr>
          <w:u w:val="single"/>
          <w:vertAlign w:val="subscript"/>
          <w:lang w:val="en-GB"/>
        </w:rPr>
        <w:t xml:space="preserve">½ </w:t>
      </w:r>
      <w:r w:rsidR="00A219DA" w:rsidRPr="00537063">
        <w:rPr>
          <w:i/>
          <w:u w:val="single"/>
          <w:lang w:val="en-GB"/>
        </w:rPr>
        <w:t>(indicate location of description in protocol</w:t>
      </w:r>
      <w:r w:rsidR="00F70311">
        <w:rPr>
          <w:i/>
          <w:u w:val="single"/>
          <w:lang w:val="en-GB"/>
        </w:rPr>
        <w:t xml:space="preserve"> or study report</w:t>
      </w:r>
      <w:r w:rsidR="00A219DA" w:rsidRPr="00537063">
        <w:rPr>
          <w:i/>
          <w:u w:val="single"/>
          <w:lang w:val="en-GB"/>
        </w:rPr>
        <w:t>)</w:t>
      </w:r>
    </w:p>
    <w:p w14:paraId="05F3A384" w14:textId="77777777" w:rsidR="00E45885" w:rsidRPr="00823ED8" w:rsidRDefault="00E45885" w:rsidP="00823ED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FB378A2" w14:textId="77777777" w:rsidR="00E45885" w:rsidRPr="00823ED8" w:rsidRDefault="00E45885" w:rsidP="00823ED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410912C3" w14:textId="4DE302A4" w:rsidR="00E45885" w:rsidRDefault="00E45885" w:rsidP="00AC6BC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lang w:val="en-GB"/>
        </w:rPr>
      </w:pPr>
      <w:r>
        <w:rPr>
          <w:lang w:val="en-GB"/>
        </w:rPr>
        <w:t>b</w:t>
      </w:r>
      <w:r w:rsidRPr="00E45885">
        <w:rPr>
          <w:lang w:val="en-GB"/>
        </w:rPr>
        <w:t>)</w:t>
      </w:r>
      <w:r w:rsidRPr="00E45885">
        <w:rPr>
          <w:lang w:val="en-GB"/>
        </w:rPr>
        <w:tab/>
      </w:r>
      <w:r w:rsidRPr="006D73C3">
        <w:rPr>
          <w:u w:val="single"/>
          <w:lang w:val="en-GB"/>
        </w:rPr>
        <w:t xml:space="preserve">State </w:t>
      </w:r>
      <w:r w:rsidRPr="004D02CE">
        <w:rPr>
          <w:rFonts w:cs="Arial"/>
          <w:u w:val="single"/>
          <w:lang w:val="en-GB" w:eastAsia="zh-CN"/>
        </w:rPr>
        <w:t>whether</w:t>
      </w:r>
      <w:r w:rsidRPr="006D73C3">
        <w:rPr>
          <w:u w:val="single"/>
          <w:lang w:val="en-GB"/>
        </w:rPr>
        <w:t xml:space="preserve"> actual sampling time points were used for </w:t>
      </w:r>
      <w:r w:rsidR="00A219DA" w:rsidRPr="006D73C3">
        <w:rPr>
          <w:u w:val="single"/>
          <w:lang w:val="en-GB"/>
        </w:rPr>
        <w:t>estimation of the pharmacokinetic parameters</w:t>
      </w:r>
    </w:p>
    <w:p w14:paraId="1CE5B88A" w14:textId="77777777" w:rsidR="00E45885" w:rsidRDefault="00E45885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0EA55B0" w14:textId="77777777" w:rsidR="00F85A9F" w:rsidRPr="00823ED8" w:rsidRDefault="00F85A9F" w:rsidP="00823ED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9855611" w14:textId="0FF20E4D" w:rsidR="00D94B68" w:rsidRDefault="00AA4047" w:rsidP="00AC6BC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u w:val="single"/>
          <w:lang w:val="en-GB"/>
        </w:rPr>
      </w:pPr>
      <w:r>
        <w:rPr>
          <w:lang w:val="en-GB"/>
        </w:rPr>
        <w:t>c</w:t>
      </w:r>
      <w:r w:rsidRPr="00E45885">
        <w:rPr>
          <w:lang w:val="en-GB"/>
        </w:rPr>
        <w:t>)</w:t>
      </w:r>
      <w:r w:rsidRPr="00E45885">
        <w:rPr>
          <w:lang w:val="en-GB"/>
        </w:rPr>
        <w:tab/>
      </w:r>
      <w:r w:rsidRPr="00AC6BCE">
        <w:rPr>
          <w:rFonts w:cs="Arial"/>
          <w:u w:val="single"/>
          <w:lang w:val="en-GB" w:eastAsia="zh-CN"/>
        </w:rPr>
        <w:t>Complete</w:t>
      </w:r>
      <w:r w:rsidRPr="006D73C3">
        <w:rPr>
          <w:u w:val="single"/>
          <w:lang w:val="en-GB"/>
        </w:rPr>
        <w:t xml:space="preserve"> the table below</w:t>
      </w:r>
      <w:r w:rsidR="00424956">
        <w:rPr>
          <w:u w:val="single"/>
          <w:lang w:val="en-GB"/>
        </w:rPr>
        <w:t xml:space="preserve"> </w:t>
      </w:r>
      <w:r w:rsidR="00424956" w:rsidRPr="00654111">
        <w:rPr>
          <w:i/>
          <w:u w:val="single"/>
          <w:lang w:val="en-GB"/>
        </w:rPr>
        <w:t>(expand as necessary for replicate treatments)</w:t>
      </w:r>
    </w:p>
    <w:p w14:paraId="134F04C0" w14:textId="77777777" w:rsidR="00526CB5" w:rsidRDefault="00526CB5" w:rsidP="00526CB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tbl>
      <w:tblPr>
        <w:tblStyle w:val="TabelleProfessionell"/>
        <w:tblW w:w="964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299"/>
        <w:gridCol w:w="1043"/>
        <w:gridCol w:w="1043"/>
        <w:gridCol w:w="1043"/>
        <w:gridCol w:w="962"/>
        <w:gridCol w:w="82"/>
        <w:gridCol w:w="1043"/>
        <w:gridCol w:w="1043"/>
        <w:gridCol w:w="1043"/>
        <w:gridCol w:w="1044"/>
      </w:tblGrid>
      <w:tr w:rsidR="00F1103E" w:rsidRPr="003900FA" w14:paraId="675CF8CC" w14:textId="77777777" w:rsidTr="00F1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9645" w:type="dxa"/>
            <w:gridSpan w:val="10"/>
          </w:tcPr>
          <w:p w14:paraId="34060E3D" w14:textId="396C8254" w:rsidR="00F1103E" w:rsidRPr="003900FA" w:rsidRDefault="00F1103E" w:rsidP="00F1103E">
            <w:pPr>
              <w:pStyle w:val="TableHeading"/>
            </w:pPr>
            <w:r w:rsidRPr="00F1103E">
              <w:rPr>
                <w:rFonts w:cs="Arial"/>
                <w:i/>
                <w:lang w:val="en-GB" w:eastAsia="zh-CN"/>
              </w:rPr>
              <w:t>Single Dose</w:t>
            </w:r>
          </w:p>
        </w:tc>
      </w:tr>
      <w:tr w:rsidR="00F1103E" w:rsidRPr="00F1103E" w14:paraId="71C5E83C" w14:textId="77777777" w:rsidTr="00F110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299" w:type="dxa"/>
            <w:shd w:val="clear" w:color="auto" w:fill="000000" w:themeFill="text1"/>
          </w:tcPr>
          <w:p w14:paraId="33D4FB14" w14:textId="7C419D41" w:rsidR="00F1103E" w:rsidRPr="00F1103E" w:rsidRDefault="00F1103E" w:rsidP="00F1103E">
            <w:pPr>
              <w:pStyle w:val="TableHeading"/>
              <w:rPr>
                <w:rFonts w:cs="Arial"/>
                <w:b/>
                <w:i/>
                <w:lang w:val="en-GB" w:eastAsia="zh-CN"/>
              </w:rPr>
            </w:pPr>
          </w:p>
        </w:tc>
        <w:tc>
          <w:tcPr>
            <w:tcW w:w="4091" w:type="dxa"/>
            <w:gridSpan w:val="4"/>
            <w:tcBorders>
              <w:bottom w:val="single" w:sz="6" w:space="0" w:color="000000"/>
            </w:tcBorders>
            <w:shd w:val="clear" w:color="auto" w:fill="000000" w:themeFill="text1"/>
          </w:tcPr>
          <w:p w14:paraId="0CB0FC58" w14:textId="4362A23C" w:rsidR="00F1103E" w:rsidRPr="00F1103E" w:rsidRDefault="00F1103E" w:rsidP="00F1103E">
            <w:pPr>
              <w:pStyle w:val="TableHeading"/>
              <w:jc w:val="center"/>
              <w:rPr>
                <w:b/>
              </w:rPr>
            </w:pPr>
            <w:r w:rsidRPr="00F1103E">
              <w:rPr>
                <w:b/>
              </w:rPr>
              <w:t>Test</w:t>
            </w:r>
          </w:p>
        </w:tc>
        <w:tc>
          <w:tcPr>
            <w:tcW w:w="4255" w:type="dxa"/>
            <w:gridSpan w:val="5"/>
            <w:shd w:val="clear" w:color="auto" w:fill="000000" w:themeFill="text1"/>
          </w:tcPr>
          <w:p w14:paraId="7CCD79C8" w14:textId="39F6A7BF" w:rsidR="00F1103E" w:rsidRPr="00F1103E" w:rsidRDefault="00F1103E" w:rsidP="00F1103E">
            <w:pPr>
              <w:pStyle w:val="TableHeading"/>
              <w:jc w:val="center"/>
              <w:rPr>
                <w:b/>
              </w:rPr>
            </w:pPr>
            <w:r w:rsidRPr="00F1103E">
              <w:rPr>
                <w:b/>
              </w:rPr>
              <w:t>Reference</w:t>
            </w:r>
          </w:p>
        </w:tc>
      </w:tr>
      <w:tr w:rsidR="00F1103E" w:rsidRPr="003900FA" w14:paraId="7187059F" w14:textId="77777777" w:rsidTr="00526C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74C1A49D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Parameter</w:t>
            </w:r>
          </w:p>
        </w:tc>
        <w:tc>
          <w:tcPr>
            <w:tcW w:w="1043" w:type="dxa"/>
            <w:tcBorders>
              <w:left w:val="single" w:sz="18" w:space="0" w:color="000000"/>
            </w:tcBorders>
            <w:hideMark/>
          </w:tcPr>
          <w:p w14:paraId="43D51A90" w14:textId="40CBE9F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Arithmetic mean</w:t>
            </w:r>
          </w:p>
        </w:tc>
        <w:tc>
          <w:tcPr>
            <w:tcW w:w="1043" w:type="dxa"/>
            <w:tcBorders>
              <w:right w:val="single" w:sz="6" w:space="0" w:color="000000"/>
            </w:tcBorders>
            <w:hideMark/>
          </w:tcPr>
          <w:p w14:paraId="217E4425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Standard deviation</w:t>
            </w: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6168E625" w14:textId="1475928C" w:rsidR="00F1103E" w:rsidRPr="00526CB5" w:rsidRDefault="00F1103E" w:rsidP="00F1103E">
            <w:pPr>
              <w:pStyle w:val="TableBodyLeft"/>
              <w:rPr>
                <w:sz w:val="16"/>
              </w:rPr>
            </w:pPr>
            <w:r>
              <w:rPr>
                <w:sz w:val="16"/>
              </w:rPr>
              <w:t>Minimum, Maximum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  <w:hideMark/>
          </w:tcPr>
          <w:p w14:paraId="1051FF7F" w14:textId="3682109D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Inter</w:t>
            </w:r>
            <w:r>
              <w:rPr>
                <w:sz w:val="16"/>
              </w:rPr>
              <w:t>-</w:t>
            </w:r>
            <w:r w:rsidRPr="00526CB5">
              <w:rPr>
                <w:sz w:val="16"/>
              </w:rPr>
              <w:t>individual coefficient of variation (%)</w:t>
            </w:r>
            <w:r w:rsidRPr="00526CB5">
              <w:rPr>
                <w:sz w:val="16"/>
              </w:rPr>
              <w:fldChar w:fldCharType="begin"/>
            </w:r>
            <w:r w:rsidRPr="00526CB5">
              <w:rPr>
                <w:sz w:val="16"/>
              </w:rPr>
              <w:instrText xml:space="preserve"> SEQ CHAPTER \h \r 1</w:instrText>
            </w:r>
            <w:r w:rsidRPr="00526CB5">
              <w:rPr>
                <w:sz w:val="16"/>
              </w:rPr>
              <w:fldChar w:fldCharType="end"/>
            </w:r>
          </w:p>
        </w:tc>
        <w:tc>
          <w:tcPr>
            <w:tcW w:w="1043" w:type="dxa"/>
            <w:tcBorders>
              <w:left w:val="double" w:sz="18" w:space="0" w:color="auto"/>
            </w:tcBorders>
            <w:hideMark/>
          </w:tcPr>
          <w:p w14:paraId="34C36DC0" w14:textId="375C2D8F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Arithmetic mean</w:t>
            </w:r>
          </w:p>
        </w:tc>
        <w:tc>
          <w:tcPr>
            <w:tcW w:w="1043" w:type="dxa"/>
            <w:hideMark/>
          </w:tcPr>
          <w:p w14:paraId="6931F14A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Standard deviation</w:t>
            </w:r>
          </w:p>
        </w:tc>
        <w:tc>
          <w:tcPr>
            <w:tcW w:w="1043" w:type="dxa"/>
          </w:tcPr>
          <w:p w14:paraId="48562495" w14:textId="7D2A7A79" w:rsidR="00F1103E" w:rsidRPr="00526CB5" w:rsidRDefault="00F1103E" w:rsidP="00F1103E">
            <w:pPr>
              <w:pStyle w:val="TableBodyLeft"/>
              <w:rPr>
                <w:sz w:val="16"/>
              </w:rPr>
            </w:pPr>
            <w:r>
              <w:rPr>
                <w:sz w:val="16"/>
              </w:rPr>
              <w:t>Minimum, Maximum</w:t>
            </w:r>
          </w:p>
        </w:tc>
        <w:tc>
          <w:tcPr>
            <w:tcW w:w="1044" w:type="dxa"/>
            <w:hideMark/>
          </w:tcPr>
          <w:p w14:paraId="2BC64D0F" w14:textId="36C418D3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Inter</w:t>
            </w:r>
            <w:r>
              <w:rPr>
                <w:sz w:val="16"/>
              </w:rPr>
              <w:t>-</w:t>
            </w:r>
            <w:r w:rsidRPr="00526CB5">
              <w:rPr>
                <w:sz w:val="16"/>
              </w:rPr>
              <w:t>individual coefficient of variation (%)</w:t>
            </w:r>
            <w:r w:rsidRPr="00526CB5">
              <w:rPr>
                <w:sz w:val="16"/>
              </w:rPr>
              <w:fldChar w:fldCharType="begin"/>
            </w:r>
            <w:r w:rsidRPr="00526CB5">
              <w:rPr>
                <w:sz w:val="16"/>
              </w:rPr>
              <w:instrText xml:space="preserve"> SEQ CHAPTER \h \r 1</w:instrText>
            </w:r>
            <w:r w:rsidRPr="00526CB5">
              <w:rPr>
                <w:sz w:val="16"/>
              </w:rPr>
              <w:fldChar w:fldCharType="end"/>
            </w:r>
          </w:p>
        </w:tc>
      </w:tr>
      <w:tr w:rsidR="00F1103E" w:rsidRPr="003900FA" w14:paraId="0633117E" w14:textId="77777777" w:rsidTr="00526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63EFA869" w14:textId="2682A637" w:rsidR="00F1103E" w:rsidRPr="00526CB5" w:rsidRDefault="00F1103E" w:rsidP="00F70311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AUC</w:t>
            </w:r>
            <w:r w:rsidRPr="00526CB5">
              <w:rPr>
                <w:sz w:val="16"/>
                <w:vertAlign w:val="subscript"/>
              </w:rPr>
              <w:t>0-t</w:t>
            </w:r>
            <w:r w:rsidR="00F70311" w:rsidRPr="00F70311">
              <w:rPr>
                <w:vertAlign w:val="superscript"/>
              </w:rPr>
              <w:t>†</w:t>
            </w:r>
            <w:r w:rsidR="00F70311" w:rsidRPr="00526CB5">
              <w:rPr>
                <w:sz w:val="16"/>
                <w:vertAlign w:val="subscript"/>
              </w:rPr>
              <w:t xml:space="preserve"> </w:t>
            </w:r>
            <w:r w:rsidRPr="00526CB5">
              <w:rPr>
                <w:sz w:val="16"/>
              </w:rPr>
              <w:t>(units)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7C1CA386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113B33E0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71BA54A5" w14:textId="057C6BAB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144E3FA5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18EC609B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54EB01E5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</w:tcPr>
          <w:p w14:paraId="3F42CE9C" w14:textId="5CEB961F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00FD0846" w14:textId="77777777" w:rsidR="00F1103E" w:rsidRPr="003900FA" w:rsidRDefault="00F1103E" w:rsidP="00F1103E">
            <w:pPr>
              <w:pStyle w:val="TableBodyLeft"/>
            </w:pPr>
          </w:p>
        </w:tc>
      </w:tr>
      <w:tr w:rsidR="00F1103E" w:rsidRPr="003900FA" w14:paraId="50400D42" w14:textId="77777777" w:rsidTr="00526C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7032BAC1" w14:textId="6CCC881D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AUC</w:t>
            </w:r>
            <w:r w:rsidRPr="00526CB5">
              <w:rPr>
                <w:sz w:val="16"/>
                <w:vertAlign w:val="subscript"/>
              </w:rPr>
              <w:t>0-inf</w:t>
            </w:r>
            <w:r w:rsidRPr="00526CB5">
              <w:rPr>
                <w:sz w:val="16"/>
              </w:rPr>
              <w:t xml:space="preserve"> (units)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65337B59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0FC14B8F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0310023E" w14:textId="512190EA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1832B022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6B9BD740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69542A67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549DAD5B" w14:textId="5CF976EC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401066AF" w14:textId="77777777" w:rsidR="00F1103E" w:rsidRPr="003900FA" w:rsidRDefault="00F1103E" w:rsidP="00F1103E">
            <w:pPr>
              <w:pStyle w:val="TableBodyLeft"/>
            </w:pPr>
          </w:p>
        </w:tc>
      </w:tr>
      <w:tr w:rsidR="00F1103E" w:rsidRPr="003900FA" w14:paraId="5CCDC079" w14:textId="77777777" w:rsidTr="00526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444973F8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C</w:t>
            </w:r>
            <w:r w:rsidRPr="00526CB5">
              <w:rPr>
                <w:sz w:val="16"/>
                <w:vertAlign w:val="subscript"/>
              </w:rPr>
              <w:t>max</w:t>
            </w:r>
            <w:r w:rsidRPr="00526CB5">
              <w:rPr>
                <w:sz w:val="16"/>
              </w:rPr>
              <w:t xml:space="preserve"> (units)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50F2C683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4EF6121C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0CB66C21" w14:textId="7923014E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4D5EEDFA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4DDC6E4E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61E9AF5D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</w:tcPr>
          <w:p w14:paraId="1C80820D" w14:textId="41CFF4A8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0909ECCA" w14:textId="77777777" w:rsidR="00F1103E" w:rsidRPr="003900FA" w:rsidRDefault="00F1103E" w:rsidP="00F1103E">
            <w:pPr>
              <w:pStyle w:val="TableBodyLeft"/>
            </w:pPr>
          </w:p>
        </w:tc>
      </w:tr>
      <w:tr w:rsidR="00F1103E" w:rsidRPr="003900FA" w14:paraId="20BE4573" w14:textId="77777777" w:rsidTr="00526C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5C5DB98C" w14:textId="05900F02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t</w:t>
            </w:r>
            <w:r w:rsidRPr="00526CB5">
              <w:rPr>
                <w:sz w:val="16"/>
                <w:vertAlign w:val="subscript"/>
              </w:rPr>
              <w:t>max</w:t>
            </w:r>
            <w:r w:rsidRPr="00526CB5">
              <w:rPr>
                <w:sz w:val="16"/>
              </w:rPr>
              <w:t xml:space="preserve"> (units)*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12A416AA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1D985C8B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3C063354" w14:textId="33B0B83A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54EBE080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7810772C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6F1633D9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2AB8C9AC" w14:textId="3308AE5F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0E1D9A89" w14:textId="77777777" w:rsidR="00F1103E" w:rsidRPr="003900FA" w:rsidRDefault="00F1103E" w:rsidP="00F1103E">
            <w:pPr>
              <w:pStyle w:val="TableBodyLeft"/>
            </w:pPr>
          </w:p>
        </w:tc>
      </w:tr>
      <w:tr w:rsidR="00F1103E" w:rsidRPr="003900FA" w14:paraId="09D13BEA" w14:textId="77777777" w:rsidTr="00526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3E7B11C9" w14:textId="654629DB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t</w:t>
            </w:r>
            <w:r w:rsidRPr="00526CB5">
              <w:rPr>
                <w:sz w:val="16"/>
                <w:vertAlign w:val="subscript"/>
              </w:rPr>
              <w:t>½</w:t>
            </w:r>
            <w:r w:rsidRPr="00526CB5">
              <w:rPr>
                <w:sz w:val="16"/>
              </w:rPr>
              <w:t xml:space="preserve"> (units)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12663107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65C0E226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75738752" w14:textId="5D6423DE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6C1B5451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6F7E8742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4C4CA2A7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</w:tcPr>
          <w:p w14:paraId="6417D51A" w14:textId="5987DD96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01573678" w14:textId="77777777" w:rsidR="00F1103E" w:rsidRPr="003900FA" w:rsidRDefault="00F1103E" w:rsidP="00F1103E">
            <w:pPr>
              <w:pStyle w:val="TableBodyLeft"/>
            </w:pPr>
          </w:p>
        </w:tc>
      </w:tr>
    </w:tbl>
    <w:p w14:paraId="7EAF4ABA" w14:textId="31FF46E5" w:rsidR="00F70311" w:rsidRDefault="00F70311" w:rsidP="00526CB5">
      <w:pPr>
        <w:tabs>
          <w:tab w:val="left" w:pos="851"/>
        </w:tabs>
        <w:spacing w:after="120"/>
        <w:rPr>
          <w:rFonts w:cs="Arial"/>
          <w:sz w:val="16"/>
          <w:szCs w:val="16"/>
          <w:lang w:val="en-GB" w:eastAsia="zh-CN"/>
        </w:rPr>
      </w:pPr>
      <w:r w:rsidRPr="00F70311">
        <w:rPr>
          <w:rFonts w:cs="Arial"/>
          <w:sz w:val="16"/>
          <w:szCs w:val="16"/>
          <w:vertAlign w:val="superscript"/>
          <w:lang w:val="en-GB" w:eastAsia="zh-CN"/>
        </w:rPr>
        <w:t>†</w:t>
      </w:r>
      <w:r w:rsidRPr="00F70311">
        <w:rPr>
          <w:rFonts w:cs="Arial"/>
          <w:sz w:val="16"/>
          <w:szCs w:val="16"/>
          <w:lang w:val="en-GB" w:eastAsia="zh-CN"/>
        </w:rPr>
        <w:t xml:space="preserve"> For drugs with half-life greater than 24 hours, AUC</w:t>
      </w:r>
      <w:r w:rsidRPr="00F70311">
        <w:rPr>
          <w:rFonts w:cs="Arial"/>
          <w:sz w:val="16"/>
          <w:szCs w:val="16"/>
          <w:vertAlign w:val="subscript"/>
          <w:lang w:val="en-GB" w:eastAsia="zh-CN"/>
        </w:rPr>
        <w:t>0-t</w:t>
      </w:r>
      <w:r w:rsidRPr="00F70311">
        <w:rPr>
          <w:rFonts w:cs="Arial"/>
          <w:sz w:val="16"/>
          <w:szCs w:val="16"/>
          <w:lang w:val="en-GB" w:eastAsia="zh-CN"/>
        </w:rPr>
        <w:t xml:space="preserve"> should be replaced with AUC</w:t>
      </w:r>
      <w:r w:rsidRPr="00F70311">
        <w:rPr>
          <w:rFonts w:cs="Arial"/>
          <w:sz w:val="16"/>
          <w:szCs w:val="16"/>
          <w:vertAlign w:val="subscript"/>
          <w:lang w:val="en-GB" w:eastAsia="zh-CN"/>
        </w:rPr>
        <w:t>0-72</w:t>
      </w:r>
      <w:r w:rsidRPr="00F70311">
        <w:rPr>
          <w:rFonts w:cs="Arial"/>
          <w:sz w:val="16"/>
          <w:szCs w:val="16"/>
          <w:lang w:val="en-GB" w:eastAsia="zh-CN"/>
        </w:rPr>
        <w:t xml:space="preserve"> (Health Canada specific requirement).</w:t>
      </w:r>
    </w:p>
    <w:p w14:paraId="3AF43AD4" w14:textId="3752CDD6" w:rsidR="00490524" w:rsidRDefault="00526CB5" w:rsidP="00526CB5">
      <w:pPr>
        <w:tabs>
          <w:tab w:val="left" w:pos="851"/>
        </w:tabs>
        <w:spacing w:after="120"/>
        <w:rPr>
          <w:rFonts w:cs="Arial"/>
          <w:sz w:val="16"/>
          <w:szCs w:val="16"/>
          <w:lang w:val="en-GB" w:eastAsia="zh-CN"/>
        </w:rPr>
      </w:pPr>
      <w:r>
        <w:rPr>
          <w:rFonts w:cs="Arial"/>
          <w:sz w:val="16"/>
          <w:szCs w:val="16"/>
          <w:lang w:val="en-GB" w:eastAsia="zh-CN"/>
        </w:rPr>
        <w:t>* Median</w:t>
      </w:r>
    </w:p>
    <w:p w14:paraId="020C50B9" w14:textId="77777777" w:rsidR="00C41297" w:rsidRDefault="00C41297" w:rsidP="00807DFF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tbl>
      <w:tblPr>
        <w:tblStyle w:val="TabelleProfessionell"/>
        <w:tblW w:w="964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299"/>
        <w:gridCol w:w="1043"/>
        <w:gridCol w:w="1043"/>
        <w:gridCol w:w="1043"/>
        <w:gridCol w:w="962"/>
        <w:gridCol w:w="82"/>
        <w:gridCol w:w="1043"/>
        <w:gridCol w:w="1043"/>
        <w:gridCol w:w="1043"/>
        <w:gridCol w:w="1044"/>
      </w:tblGrid>
      <w:tr w:rsidR="00F1103E" w:rsidRPr="003900FA" w14:paraId="575D4D0A" w14:textId="77777777" w:rsidTr="00F1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9645" w:type="dxa"/>
            <w:gridSpan w:val="10"/>
          </w:tcPr>
          <w:p w14:paraId="6F7ADC2B" w14:textId="365CDE02" w:rsidR="00F1103E" w:rsidRPr="003900FA" w:rsidRDefault="00F1103E" w:rsidP="00F1103E">
            <w:pPr>
              <w:pStyle w:val="TableHeading"/>
            </w:pPr>
            <w:r>
              <w:rPr>
                <w:rFonts w:cs="Arial"/>
                <w:i/>
                <w:lang w:val="en-GB" w:eastAsia="zh-CN"/>
              </w:rPr>
              <w:lastRenderedPageBreak/>
              <w:t>Multiple</w:t>
            </w:r>
            <w:r w:rsidRPr="005F4F16">
              <w:rPr>
                <w:rFonts w:cs="Arial"/>
                <w:i/>
                <w:lang w:val="en-GB" w:eastAsia="zh-CN"/>
              </w:rPr>
              <w:t xml:space="preserve"> Dose</w:t>
            </w:r>
          </w:p>
        </w:tc>
      </w:tr>
      <w:tr w:rsidR="00F1103E" w:rsidRPr="003900FA" w14:paraId="2F5CE619" w14:textId="77777777" w:rsidTr="00F110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299" w:type="dxa"/>
            <w:shd w:val="clear" w:color="auto" w:fill="000000" w:themeFill="text1"/>
          </w:tcPr>
          <w:p w14:paraId="1BED7D59" w14:textId="61127FC0" w:rsidR="00F1103E" w:rsidRPr="00F1103E" w:rsidRDefault="00F1103E" w:rsidP="00F1103E">
            <w:pPr>
              <w:pStyle w:val="TableHeading"/>
              <w:ind w:left="0"/>
              <w:rPr>
                <w:rFonts w:cs="Arial"/>
                <w:b/>
                <w:i/>
                <w:lang w:val="en-GB" w:eastAsia="zh-CN"/>
              </w:rPr>
            </w:pPr>
          </w:p>
        </w:tc>
        <w:tc>
          <w:tcPr>
            <w:tcW w:w="4091" w:type="dxa"/>
            <w:gridSpan w:val="4"/>
            <w:tcBorders>
              <w:bottom w:val="single" w:sz="6" w:space="0" w:color="000000"/>
            </w:tcBorders>
            <w:shd w:val="clear" w:color="auto" w:fill="000000" w:themeFill="text1"/>
          </w:tcPr>
          <w:p w14:paraId="00EE8219" w14:textId="04320362" w:rsidR="00F1103E" w:rsidRPr="00F1103E" w:rsidRDefault="00F1103E" w:rsidP="00F1103E">
            <w:pPr>
              <w:pStyle w:val="TableHeading"/>
              <w:jc w:val="center"/>
              <w:rPr>
                <w:b/>
              </w:rPr>
            </w:pPr>
            <w:r w:rsidRPr="00F1103E">
              <w:rPr>
                <w:b/>
              </w:rPr>
              <w:t>Test</w:t>
            </w:r>
          </w:p>
        </w:tc>
        <w:tc>
          <w:tcPr>
            <w:tcW w:w="4255" w:type="dxa"/>
            <w:gridSpan w:val="5"/>
            <w:shd w:val="clear" w:color="auto" w:fill="000000" w:themeFill="text1"/>
          </w:tcPr>
          <w:p w14:paraId="5901A67D" w14:textId="0DB86FF7" w:rsidR="00F1103E" w:rsidRPr="00F1103E" w:rsidRDefault="00F1103E" w:rsidP="00F1103E">
            <w:pPr>
              <w:pStyle w:val="TableHeading"/>
              <w:jc w:val="center"/>
              <w:rPr>
                <w:b/>
              </w:rPr>
            </w:pPr>
            <w:r w:rsidRPr="00F1103E">
              <w:rPr>
                <w:b/>
              </w:rPr>
              <w:t>Reference</w:t>
            </w:r>
          </w:p>
        </w:tc>
      </w:tr>
      <w:tr w:rsidR="00F1103E" w:rsidRPr="003900FA" w14:paraId="0AD58E6B" w14:textId="77777777" w:rsidTr="00C80B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3161565F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Parameter</w:t>
            </w:r>
          </w:p>
        </w:tc>
        <w:tc>
          <w:tcPr>
            <w:tcW w:w="1043" w:type="dxa"/>
            <w:tcBorders>
              <w:left w:val="single" w:sz="18" w:space="0" w:color="000000"/>
            </w:tcBorders>
            <w:hideMark/>
          </w:tcPr>
          <w:p w14:paraId="7E3B36E7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Arithmetic mean</w:t>
            </w:r>
          </w:p>
        </w:tc>
        <w:tc>
          <w:tcPr>
            <w:tcW w:w="1043" w:type="dxa"/>
            <w:tcBorders>
              <w:right w:val="single" w:sz="6" w:space="0" w:color="000000"/>
            </w:tcBorders>
            <w:hideMark/>
          </w:tcPr>
          <w:p w14:paraId="40B62531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Standard deviation</w:t>
            </w: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26BDAA96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>
              <w:rPr>
                <w:sz w:val="16"/>
              </w:rPr>
              <w:t>Minimum, Maximum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  <w:hideMark/>
          </w:tcPr>
          <w:p w14:paraId="5545F18A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Inter</w:t>
            </w:r>
            <w:r>
              <w:rPr>
                <w:sz w:val="16"/>
              </w:rPr>
              <w:t>-</w:t>
            </w:r>
            <w:r w:rsidRPr="00526CB5">
              <w:rPr>
                <w:sz w:val="16"/>
              </w:rPr>
              <w:t>individual coefficient of variation (%)</w:t>
            </w:r>
            <w:r w:rsidRPr="00526CB5">
              <w:rPr>
                <w:sz w:val="16"/>
              </w:rPr>
              <w:fldChar w:fldCharType="begin"/>
            </w:r>
            <w:r w:rsidRPr="00526CB5">
              <w:rPr>
                <w:sz w:val="16"/>
              </w:rPr>
              <w:instrText xml:space="preserve"> SEQ CHAPTER \h \r 1</w:instrText>
            </w:r>
            <w:r w:rsidRPr="00526CB5">
              <w:rPr>
                <w:sz w:val="16"/>
              </w:rPr>
              <w:fldChar w:fldCharType="end"/>
            </w:r>
          </w:p>
        </w:tc>
        <w:tc>
          <w:tcPr>
            <w:tcW w:w="1043" w:type="dxa"/>
            <w:tcBorders>
              <w:left w:val="double" w:sz="18" w:space="0" w:color="auto"/>
            </w:tcBorders>
            <w:hideMark/>
          </w:tcPr>
          <w:p w14:paraId="77502C0C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Arithmetic mean</w:t>
            </w:r>
          </w:p>
        </w:tc>
        <w:tc>
          <w:tcPr>
            <w:tcW w:w="1043" w:type="dxa"/>
            <w:hideMark/>
          </w:tcPr>
          <w:p w14:paraId="59B6BE4C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Standard deviation</w:t>
            </w:r>
          </w:p>
        </w:tc>
        <w:tc>
          <w:tcPr>
            <w:tcW w:w="1043" w:type="dxa"/>
          </w:tcPr>
          <w:p w14:paraId="52AF3FDA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>
              <w:rPr>
                <w:sz w:val="16"/>
              </w:rPr>
              <w:t>Minimum, Maximum</w:t>
            </w:r>
          </w:p>
        </w:tc>
        <w:tc>
          <w:tcPr>
            <w:tcW w:w="1044" w:type="dxa"/>
            <w:hideMark/>
          </w:tcPr>
          <w:p w14:paraId="28316AA9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Inter</w:t>
            </w:r>
            <w:r>
              <w:rPr>
                <w:sz w:val="16"/>
              </w:rPr>
              <w:t>-</w:t>
            </w:r>
            <w:r w:rsidRPr="00526CB5">
              <w:rPr>
                <w:sz w:val="16"/>
              </w:rPr>
              <w:t>individual coefficient of variation (%)</w:t>
            </w:r>
            <w:r w:rsidRPr="00526CB5">
              <w:rPr>
                <w:sz w:val="16"/>
              </w:rPr>
              <w:fldChar w:fldCharType="begin"/>
            </w:r>
            <w:r w:rsidRPr="00526CB5">
              <w:rPr>
                <w:sz w:val="16"/>
              </w:rPr>
              <w:instrText xml:space="preserve"> SEQ CHAPTER \h \r 1</w:instrText>
            </w:r>
            <w:r w:rsidRPr="00526CB5">
              <w:rPr>
                <w:sz w:val="16"/>
              </w:rPr>
              <w:fldChar w:fldCharType="end"/>
            </w:r>
          </w:p>
        </w:tc>
      </w:tr>
      <w:tr w:rsidR="00F1103E" w:rsidRPr="003900FA" w14:paraId="0166B5A1" w14:textId="77777777" w:rsidTr="00C80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3DC55B1D" w14:textId="35E81052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AUC</w:t>
            </w:r>
            <w:r>
              <w:rPr>
                <w:sz w:val="16"/>
                <w:vertAlign w:val="subscript"/>
              </w:rPr>
              <w:t>0-</w:t>
            </w:r>
            <w:r w:rsidRPr="005F4F16">
              <w:rPr>
                <w:sz w:val="16"/>
                <w:vertAlign w:val="subscript"/>
              </w:rPr>
              <w:t>τ</w:t>
            </w:r>
            <w:r w:rsidRPr="00526CB5">
              <w:rPr>
                <w:sz w:val="16"/>
                <w:vertAlign w:val="subscript"/>
              </w:rPr>
              <w:t xml:space="preserve"> </w:t>
            </w:r>
            <w:r w:rsidRPr="00526CB5">
              <w:rPr>
                <w:sz w:val="16"/>
              </w:rPr>
              <w:t>(units)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574542DF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17234EF7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40990710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49B0C688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1DBD2175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7BB93501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</w:tcPr>
          <w:p w14:paraId="0B336DB7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4F04ACD1" w14:textId="77777777" w:rsidR="00F1103E" w:rsidRPr="003900FA" w:rsidRDefault="00F1103E" w:rsidP="00F1103E">
            <w:pPr>
              <w:pStyle w:val="TableBodyLeft"/>
            </w:pPr>
          </w:p>
        </w:tc>
      </w:tr>
      <w:tr w:rsidR="00F1103E" w:rsidRPr="003900FA" w14:paraId="63D720FC" w14:textId="77777777" w:rsidTr="00C80B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57CC59EC" w14:textId="56C926EC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C</w:t>
            </w:r>
            <w:r w:rsidRPr="00526CB5">
              <w:rPr>
                <w:sz w:val="16"/>
                <w:vertAlign w:val="subscript"/>
              </w:rPr>
              <w:t>max</w:t>
            </w:r>
            <w:r>
              <w:rPr>
                <w:sz w:val="16"/>
                <w:vertAlign w:val="subscript"/>
              </w:rPr>
              <w:t>,ss</w:t>
            </w:r>
            <w:r w:rsidRPr="00526CB5">
              <w:rPr>
                <w:sz w:val="16"/>
              </w:rPr>
              <w:t xml:space="preserve"> (units)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55A28AD9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57B5980C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6C96EFCE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757A9DCE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7C04DE4B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61D0EA31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26B538E3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11542333" w14:textId="77777777" w:rsidR="00F1103E" w:rsidRPr="003900FA" w:rsidRDefault="00F1103E" w:rsidP="00F1103E">
            <w:pPr>
              <w:pStyle w:val="TableBodyLeft"/>
            </w:pPr>
          </w:p>
        </w:tc>
      </w:tr>
      <w:tr w:rsidR="00F1103E" w:rsidRPr="003900FA" w14:paraId="1761E0CD" w14:textId="77777777" w:rsidTr="00C80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</w:tcPr>
          <w:p w14:paraId="6BC2EF8C" w14:textId="7637D3E6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C</w:t>
            </w:r>
            <w:r w:rsidRPr="00C544F0">
              <w:rPr>
                <w:vertAlign w:val="subscript"/>
              </w:rPr>
              <w:t>τ</w:t>
            </w:r>
            <w:r>
              <w:rPr>
                <w:vertAlign w:val="subscript"/>
              </w:rPr>
              <w:t>,ss</w:t>
            </w:r>
            <w:r w:rsidRPr="00526CB5">
              <w:rPr>
                <w:sz w:val="16"/>
              </w:rPr>
              <w:t xml:space="preserve"> (units)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306CAD65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5444C5F2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6D6AAEFA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30C79366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736E7D27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70C43DD9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33859143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262292AE" w14:textId="77777777" w:rsidR="00F1103E" w:rsidRPr="003900FA" w:rsidRDefault="00F1103E" w:rsidP="00F1103E">
            <w:pPr>
              <w:pStyle w:val="TableBodyLeft"/>
            </w:pPr>
          </w:p>
        </w:tc>
      </w:tr>
      <w:tr w:rsidR="00F1103E" w:rsidRPr="003900FA" w14:paraId="52D4B697" w14:textId="77777777" w:rsidTr="00C80B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4F194BFF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t</w:t>
            </w:r>
            <w:r w:rsidRPr="00526CB5">
              <w:rPr>
                <w:sz w:val="16"/>
                <w:vertAlign w:val="subscript"/>
              </w:rPr>
              <w:t>max</w:t>
            </w:r>
            <w:r w:rsidRPr="00526CB5">
              <w:rPr>
                <w:sz w:val="16"/>
              </w:rPr>
              <w:t xml:space="preserve"> (units)*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1885576C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4E777F48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595ADE12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0E064E7B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22FD746A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7067D508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5A647B88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5BE3F256" w14:textId="77777777" w:rsidR="00F1103E" w:rsidRPr="003900FA" w:rsidRDefault="00F1103E" w:rsidP="00F1103E">
            <w:pPr>
              <w:pStyle w:val="TableBodyLeft"/>
            </w:pPr>
          </w:p>
        </w:tc>
      </w:tr>
      <w:tr w:rsidR="00F1103E" w:rsidRPr="003900FA" w14:paraId="2B3E3F89" w14:textId="77777777" w:rsidTr="00C80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299" w:type="dxa"/>
            <w:tcBorders>
              <w:right w:val="single" w:sz="18" w:space="0" w:color="000000"/>
            </w:tcBorders>
            <w:hideMark/>
          </w:tcPr>
          <w:p w14:paraId="456DA788" w14:textId="77777777" w:rsidR="00F1103E" w:rsidRPr="00526CB5" w:rsidRDefault="00F1103E" w:rsidP="00F1103E">
            <w:pPr>
              <w:pStyle w:val="TableBodyLeft"/>
              <w:rPr>
                <w:sz w:val="16"/>
              </w:rPr>
            </w:pPr>
            <w:r w:rsidRPr="00526CB5">
              <w:rPr>
                <w:sz w:val="16"/>
              </w:rPr>
              <w:t>t</w:t>
            </w:r>
            <w:r w:rsidRPr="00526CB5">
              <w:rPr>
                <w:sz w:val="16"/>
                <w:vertAlign w:val="subscript"/>
              </w:rPr>
              <w:t>½</w:t>
            </w:r>
            <w:r w:rsidRPr="00526CB5">
              <w:rPr>
                <w:sz w:val="16"/>
              </w:rPr>
              <w:t xml:space="preserve"> (units)</w:t>
            </w:r>
          </w:p>
        </w:tc>
        <w:tc>
          <w:tcPr>
            <w:tcW w:w="1043" w:type="dxa"/>
            <w:tcBorders>
              <w:left w:val="single" w:sz="18" w:space="0" w:color="000000"/>
            </w:tcBorders>
          </w:tcPr>
          <w:p w14:paraId="1AC0DCBB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73E0C0FB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  <w:tcBorders>
              <w:right w:val="single" w:sz="6" w:space="0" w:color="000000"/>
            </w:tcBorders>
          </w:tcPr>
          <w:p w14:paraId="10584F3A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8" w:space="0" w:color="auto"/>
            </w:tcBorders>
          </w:tcPr>
          <w:p w14:paraId="26E4293B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  <w:tcBorders>
              <w:left w:val="double" w:sz="18" w:space="0" w:color="auto"/>
            </w:tcBorders>
          </w:tcPr>
          <w:p w14:paraId="1A0E8903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3" w:type="dxa"/>
          </w:tcPr>
          <w:p w14:paraId="3AAB03FE" w14:textId="77777777" w:rsidR="00F1103E" w:rsidRPr="003900FA" w:rsidRDefault="00F1103E" w:rsidP="00F1103E">
            <w:pPr>
              <w:pStyle w:val="TableBodyLeft"/>
              <w:rPr>
                <w:color w:val="000000" w:themeColor="text1"/>
              </w:rPr>
            </w:pPr>
          </w:p>
        </w:tc>
        <w:tc>
          <w:tcPr>
            <w:tcW w:w="1043" w:type="dxa"/>
          </w:tcPr>
          <w:p w14:paraId="4DC50130" w14:textId="77777777" w:rsidR="00F1103E" w:rsidRPr="003900FA" w:rsidRDefault="00F1103E" w:rsidP="00F1103E">
            <w:pPr>
              <w:pStyle w:val="TableBodyLeft"/>
            </w:pPr>
          </w:p>
        </w:tc>
        <w:tc>
          <w:tcPr>
            <w:tcW w:w="1044" w:type="dxa"/>
          </w:tcPr>
          <w:p w14:paraId="19CB6715" w14:textId="77777777" w:rsidR="00F1103E" w:rsidRPr="003900FA" w:rsidRDefault="00F1103E" w:rsidP="00F1103E">
            <w:pPr>
              <w:pStyle w:val="TableBodyLeft"/>
            </w:pPr>
          </w:p>
        </w:tc>
      </w:tr>
    </w:tbl>
    <w:p w14:paraId="0E18395F" w14:textId="77777777" w:rsidR="005F4F16" w:rsidRDefault="005F4F16" w:rsidP="005F4F16">
      <w:pPr>
        <w:tabs>
          <w:tab w:val="left" w:pos="851"/>
        </w:tabs>
        <w:spacing w:after="120"/>
        <w:rPr>
          <w:rFonts w:cs="Arial"/>
          <w:sz w:val="16"/>
          <w:szCs w:val="16"/>
          <w:lang w:val="en-GB" w:eastAsia="zh-CN"/>
        </w:rPr>
      </w:pPr>
      <w:r>
        <w:rPr>
          <w:rFonts w:cs="Arial"/>
          <w:sz w:val="16"/>
          <w:szCs w:val="16"/>
          <w:lang w:val="en-GB" w:eastAsia="zh-CN"/>
        </w:rPr>
        <w:t>* Median</w:t>
      </w:r>
    </w:p>
    <w:p w14:paraId="02123E3F" w14:textId="77777777" w:rsidR="00526CB5" w:rsidRPr="00526CB5" w:rsidRDefault="00526CB5" w:rsidP="00807DFF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C9A8F59" w14:textId="27BC9350" w:rsidR="00490524" w:rsidRPr="00DA273A" w:rsidRDefault="006D73C3" w:rsidP="00AC6BC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d</w:t>
      </w:r>
      <w:r w:rsidR="00490524" w:rsidRPr="007172FD">
        <w:rPr>
          <w:rFonts w:cs="Arial"/>
          <w:lang w:val="en-GB" w:eastAsia="zh-CN"/>
        </w:rPr>
        <w:t>)</w:t>
      </w:r>
      <w:r w:rsidR="00490524" w:rsidRPr="007172FD">
        <w:rPr>
          <w:rFonts w:cs="Arial"/>
          <w:lang w:val="en-GB" w:eastAsia="zh-CN"/>
        </w:rPr>
        <w:tab/>
      </w:r>
      <w:r w:rsidR="00490524" w:rsidRPr="006D4A12">
        <w:rPr>
          <w:rFonts w:cs="Arial"/>
          <w:u w:val="single"/>
          <w:lang w:val="en-GB" w:eastAsia="zh-CN"/>
        </w:rPr>
        <w:t>Ratio of AUC</w:t>
      </w:r>
      <w:r w:rsidR="00F63931" w:rsidRPr="00823ED8">
        <w:rPr>
          <w:rFonts w:cs="Arial"/>
          <w:u w:val="single"/>
          <w:vertAlign w:val="subscript"/>
          <w:lang w:val="en-GB" w:eastAsia="zh-CN"/>
        </w:rPr>
        <w:t>0-t</w:t>
      </w:r>
      <w:r w:rsidR="00490524" w:rsidRPr="006D4A12">
        <w:rPr>
          <w:rFonts w:cs="Arial"/>
          <w:u w:val="single"/>
          <w:lang w:val="en-GB" w:eastAsia="zh-CN"/>
        </w:rPr>
        <w:t xml:space="preserve"> to AUC</w:t>
      </w:r>
      <w:r w:rsidR="00F63931" w:rsidRPr="00823ED8">
        <w:rPr>
          <w:rFonts w:cs="Arial"/>
          <w:u w:val="single"/>
          <w:vertAlign w:val="subscript"/>
          <w:lang w:val="en-GB" w:eastAsia="zh-CN"/>
        </w:rPr>
        <w:t>0-inf</w:t>
      </w:r>
    </w:p>
    <w:p w14:paraId="307A268B" w14:textId="7A2A7181" w:rsidR="00490524" w:rsidRPr="007172FD" w:rsidRDefault="00490524" w:rsidP="00AC6BCE">
      <w:pPr>
        <w:keepNext/>
        <w:spacing w:after="120"/>
        <w:ind w:left="567"/>
        <w:rPr>
          <w:rFonts w:cs="Arial"/>
          <w:i/>
          <w:iCs/>
          <w:lang w:val="en-GB" w:eastAsia="zh-CN"/>
        </w:rPr>
      </w:pPr>
      <w:r w:rsidRPr="007172FD">
        <w:rPr>
          <w:rFonts w:cs="Arial"/>
          <w:i/>
          <w:iCs/>
          <w:lang w:val="en-GB" w:eastAsia="zh-CN"/>
        </w:rPr>
        <w:t>(State mean ratio for both test and reference, state location in submission where</w:t>
      </w:r>
      <w:r w:rsidR="00FF2C28">
        <w:rPr>
          <w:rFonts w:cs="Arial"/>
          <w:i/>
          <w:iCs/>
          <w:lang w:val="en-GB" w:eastAsia="zh-CN"/>
        </w:rPr>
        <w:t xml:space="preserve"> individual ratios can be found</w:t>
      </w:r>
      <w:r w:rsidRPr="007172FD">
        <w:rPr>
          <w:rFonts w:cs="Arial"/>
          <w:i/>
          <w:iCs/>
          <w:lang w:val="en-GB" w:eastAsia="zh-CN"/>
        </w:rPr>
        <w:t>)</w:t>
      </w:r>
    </w:p>
    <w:p w14:paraId="7932741D" w14:textId="77777777" w:rsidR="00E44A56" w:rsidRPr="007172FD" w:rsidRDefault="00E44A5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DE64381" w14:textId="77777777" w:rsidR="00490524" w:rsidRPr="00490524" w:rsidRDefault="00490524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5B86495" w14:textId="1AF7EF6D" w:rsidR="00490524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6</w:t>
      </w:r>
      <w:r w:rsidR="00D94B68">
        <w:t>.3</w:t>
      </w:r>
      <w:r w:rsidR="00D94B68">
        <w:tab/>
      </w:r>
      <w:r w:rsidR="00490524" w:rsidRPr="003900FA">
        <w:t xml:space="preserve">Statistical </w:t>
      </w:r>
      <w:r w:rsidR="007B0C3C">
        <w:t>a</w:t>
      </w:r>
      <w:r w:rsidR="00490524" w:rsidRPr="003900FA">
        <w:t>nalysis</w:t>
      </w:r>
    </w:p>
    <w:p w14:paraId="1DF7953A" w14:textId="2CD4E02F" w:rsidR="00490524" w:rsidRDefault="00490524" w:rsidP="00AA216E">
      <w:pPr>
        <w:keepNext/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</w:t>
      </w:r>
      <w:r w:rsidR="00A219DA">
        <w:rPr>
          <w:rFonts w:cs="Arial"/>
          <w:i/>
          <w:iCs/>
          <w:color w:val="000000"/>
          <w:lang w:val="en-GB" w:eastAsia="zh-CN"/>
        </w:rPr>
        <w:t xml:space="preserve">State the method of calculation of the </w:t>
      </w:r>
      <w:r w:rsidR="00A219DA" w:rsidRPr="00A219DA">
        <w:rPr>
          <w:rFonts w:cs="Arial"/>
          <w:i/>
          <w:iCs/>
          <w:color w:val="000000"/>
          <w:lang w:val="en-GB" w:eastAsia="zh-CN"/>
        </w:rPr>
        <w:t>90% confidence intervals for the ratio of test formulation over the reference formulation</w:t>
      </w:r>
      <w:r w:rsidR="00A219DA">
        <w:rPr>
          <w:rFonts w:cs="Arial"/>
          <w:i/>
          <w:iCs/>
          <w:color w:val="000000"/>
          <w:lang w:val="en-GB" w:eastAsia="zh-CN"/>
        </w:rPr>
        <w:t xml:space="preserve"> and indicate how t</w:t>
      </w:r>
      <w:r w:rsidR="00A219DA" w:rsidRPr="00A219DA">
        <w:rPr>
          <w:rFonts w:cs="Arial"/>
          <w:i/>
          <w:iCs/>
          <w:color w:val="000000"/>
          <w:lang w:val="en-GB" w:eastAsia="zh-CN"/>
        </w:rPr>
        <w:t>reatment, period</w:t>
      </w:r>
      <w:r w:rsidR="00A219DA">
        <w:rPr>
          <w:rFonts w:cs="Arial"/>
          <w:i/>
          <w:iCs/>
          <w:color w:val="000000"/>
          <w:lang w:val="en-GB" w:eastAsia="zh-CN"/>
        </w:rPr>
        <w:t xml:space="preserve">, </w:t>
      </w:r>
      <w:r w:rsidR="00A219DA" w:rsidRPr="00A219DA">
        <w:rPr>
          <w:rFonts w:cs="Arial"/>
          <w:i/>
          <w:iCs/>
          <w:color w:val="000000"/>
          <w:lang w:val="en-GB" w:eastAsia="zh-CN"/>
        </w:rPr>
        <w:t xml:space="preserve">sequence and subjects within sequence were included as factors in the ANOVA. </w:t>
      </w:r>
      <w:r w:rsidRPr="00490524">
        <w:rPr>
          <w:rFonts w:cs="Arial"/>
          <w:i/>
          <w:iCs/>
          <w:color w:val="000000"/>
          <w:lang w:val="en-GB" w:eastAsia="zh-CN"/>
        </w:rPr>
        <w:t>Provide the following results from the ANOVA (parametric) on the logarithmically transformed AUC</w:t>
      </w:r>
      <w:r w:rsidR="00F63931">
        <w:rPr>
          <w:rFonts w:cs="Arial"/>
          <w:i/>
          <w:iCs/>
          <w:color w:val="000000"/>
          <w:vertAlign w:val="subscript"/>
          <w:lang w:val="en-GB" w:eastAsia="zh-CN"/>
        </w:rPr>
        <w:t>0-t</w:t>
      </w:r>
      <w:r w:rsidRPr="00490524">
        <w:rPr>
          <w:rFonts w:cs="Arial"/>
          <w:i/>
          <w:iCs/>
          <w:color w:val="000000"/>
          <w:vertAlign w:val="subscript"/>
          <w:lang w:val="en-GB" w:eastAsia="zh-CN"/>
        </w:rPr>
        <w:t xml:space="preserve"> </w:t>
      </w:r>
      <w:r w:rsidRPr="00490524">
        <w:rPr>
          <w:rFonts w:cs="Arial"/>
          <w:i/>
          <w:iCs/>
          <w:color w:val="000000"/>
          <w:lang w:val="en-GB" w:eastAsia="zh-CN"/>
        </w:rPr>
        <w:t>and C</w:t>
      </w:r>
      <w:r w:rsidR="00E85009">
        <w:rPr>
          <w:rFonts w:cs="Arial"/>
          <w:i/>
          <w:iCs/>
          <w:color w:val="000000"/>
          <w:vertAlign w:val="subscript"/>
          <w:lang w:val="en-GB" w:eastAsia="zh-CN"/>
        </w:rPr>
        <w:t>max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and other relevant parameters</w:t>
      </w:r>
      <w:r w:rsidR="00F63931">
        <w:rPr>
          <w:rFonts w:cs="Arial"/>
          <w:i/>
          <w:iCs/>
          <w:color w:val="000000"/>
          <w:lang w:val="en-GB" w:eastAsia="zh-CN"/>
        </w:rPr>
        <w:t>. S</w:t>
      </w:r>
      <w:r w:rsidRPr="00490524">
        <w:rPr>
          <w:rFonts w:cs="Arial"/>
          <w:i/>
          <w:iCs/>
          <w:color w:val="000000"/>
          <w:lang w:val="en-GB" w:eastAsia="zh-CN"/>
        </w:rPr>
        <w:t>tate software used for computing ANOVA)</w:t>
      </w:r>
    </w:p>
    <w:p w14:paraId="7DA92417" w14:textId="15103D88" w:rsidR="00DE7E84" w:rsidRPr="00DE7E84" w:rsidRDefault="00DE7E84" w:rsidP="00DE7E84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B154839" w14:textId="77777777" w:rsidR="00DE7E84" w:rsidRPr="00DE7E84" w:rsidRDefault="00DE7E84" w:rsidP="00DE7E84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891098E" w14:textId="5548C6F5" w:rsidR="00490524" w:rsidRPr="00537063" w:rsidRDefault="005F4F16" w:rsidP="005F4F16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537063">
        <w:rPr>
          <w:rFonts w:cs="Arial"/>
          <w:lang w:val="en-GB" w:eastAsia="zh-CN"/>
        </w:rPr>
        <w:t>a)</w:t>
      </w:r>
      <w:r w:rsidRPr="00537063">
        <w:rPr>
          <w:rFonts w:cs="Arial"/>
          <w:lang w:val="en-GB" w:eastAsia="zh-CN"/>
        </w:rPr>
        <w:tab/>
      </w:r>
      <w:r w:rsidR="00490524" w:rsidRPr="00537063">
        <w:rPr>
          <w:rFonts w:cs="Arial"/>
          <w:u w:val="single"/>
          <w:lang w:val="en-GB" w:eastAsia="zh-CN"/>
        </w:rPr>
        <w:t xml:space="preserve">Geometric means, </w:t>
      </w:r>
      <w:r w:rsidR="00A219DA" w:rsidRPr="00537063">
        <w:rPr>
          <w:rFonts w:cs="Arial"/>
          <w:u w:val="single"/>
          <w:lang w:val="en-GB" w:eastAsia="zh-CN"/>
        </w:rPr>
        <w:t>r</w:t>
      </w:r>
      <w:r w:rsidR="00490524" w:rsidRPr="00537063">
        <w:rPr>
          <w:rFonts w:cs="Arial"/>
          <w:u w:val="single"/>
          <w:lang w:val="en-GB" w:eastAsia="zh-CN"/>
        </w:rPr>
        <w:t>esults from ANOVA, Degrees of Freedom (DF) and derived CV (intra</w:t>
      </w:r>
      <w:r w:rsidR="00954791" w:rsidRPr="00537063">
        <w:rPr>
          <w:rFonts w:cs="Arial"/>
          <w:u w:val="single"/>
          <w:lang w:val="en-GB" w:eastAsia="zh-CN"/>
        </w:rPr>
        <w:t>-subject</w:t>
      </w:r>
      <w:r w:rsidR="00490524" w:rsidRPr="00537063">
        <w:rPr>
          <w:rFonts w:cs="Arial"/>
          <w:u w:val="single"/>
          <w:lang w:val="en-GB" w:eastAsia="zh-CN"/>
        </w:rPr>
        <w:t>)</w:t>
      </w:r>
    </w:p>
    <w:p w14:paraId="7DE71C0C" w14:textId="7A3CEC39" w:rsidR="005F4F16" w:rsidRPr="004B1D0C" w:rsidRDefault="005F4F16" w:rsidP="005F4F16">
      <w:pPr>
        <w:ind w:left="567" w:hanging="567"/>
        <w:rPr>
          <w:lang w:val="en-GB" w:eastAsia="zh-CN"/>
        </w:rPr>
      </w:pPr>
    </w:p>
    <w:tbl>
      <w:tblPr>
        <w:tblStyle w:val="TabelleProfessionell"/>
        <w:tblW w:w="9579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745"/>
        <w:gridCol w:w="1134"/>
        <w:gridCol w:w="1211"/>
        <w:gridCol w:w="1419"/>
        <w:gridCol w:w="1418"/>
        <w:gridCol w:w="1419"/>
        <w:gridCol w:w="1233"/>
      </w:tblGrid>
      <w:tr w:rsidR="00490524" w:rsidRPr="003900FA" w14:paraId="401FD5E2" w14:textId="77777777" w:rsidTr="004B1D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745" w:type="dxa"/>
          </w:tcPr>
          <w:p w14:paraId="5C2A928D" w14:textId="3BE278B1" w:rsidR="00490524" w:rsidRPr="004B1D0C" w:rsidRDefault="004B1D0C" w:rsidP="004B1D0C">
            <w:pPr>
              <w:pStyle w:val="TableHeading"/>
              <w:rPr>
                <w:b w:val="0"/>
                <w:i/>
              </w:rPr>
            </w:pPr>
            <w:r w:rsidRPr="004B1D0C">
              <w:rPr>
                <w:b w:val="0"/>
                <w:i/>
              </w:rPr>
              <w:t>Single Dose</w:t>
            </w:r>
          </w:p>
        </w:tc>
        <w:tc>
          <w:tcPr>
            <w:tcW w:w="1134" w:type="dxa"/>
          </w:tcPr>
          <w:p w14:paraId="68452128" w14:textId="48BD1218" w:rsidR="00490524" w:rsidRPr="004B1D0C" w:rsidRDefault="00490524" w:rsidP="00F85A9F">
            <w:pPr>
              <w:pStyle w:val="TableHeading"/>
              <w:jc w:val="center"/>
              <w:rPr>
                <w:b w:val="0"/>
                <w:i/>
              </w:rPr>
            </w:pPr>
          </w:p>
        </w:tc>
        <w:tc>
          <w:tcPr>
            <w:tcW w:w="1211" w:type="dxa"/>
          </w:tcPr>
          <w:p w14:paraId="3F15F7FD" w14:textId="6C425B7F" w:rsidR="00490524" w:rsidRPr="003900FA" w:rsidRDefault="00490524" w:rsidP="00F85A9F">
            <w:pPr>
              <w:pStyle w:val="TableHeading"/>
              <w:jc w:val="center"/>
            </w:pPr>
          </w:p>
        </w:tc>
        <w:tc>
          <w:tcPr>
            <w:tcW w:w="1419" w:type="dxa"/>
          </w:tcPr>
          <w:p w14:paraId="0C7450F4" w14:textId="0510B026" w:rsidR="00490524" w:rsidRPr="003900FA" w:rsidRDefault="00490524" w:rsidP="00F85A9F">
            <w:pPr>
              <w:pStyle w:val="TableHeading"/>
              <w:jc w:val="center"/>
            </w:pPr>
          </w:p>
        </w:tc>
        <w:tc>
          <w:tcPr>
            <w:tcW w:w="1418" w:type="dxa"/>
          </w:tcPr>
          <w:p w14:paraId="65525C22" w14:textId="49B021E2" w:rsidR="00490524" w:rsidRPr="003900FA" w:rsidRDefault="00490524" w:rsidP="00F85A9F">
            <w:pPr>
              <w:pStyle w:val="TableHeading"/>
              <w:jc w:val="center"/>
            </w:pPr>
          </w:p>
        </w:tc>
        <w:tc>
          <w:tcPr>
            <w:tcW w:w="1419" w:type="dxa"/>
          </w:tcPr>
          <w:p w14:paraId="23A566BC" w14:textId="287FCB89" w:rsidR="00490524" w:rsidRPr="003900FA" w:rsidRDefault="00490524" w:rsidP="00F85A9F">
            <w:pPr>
              <w:pStyle w:val="TableHeading"/>
              <w:jc w:val="center"/>
            </w:pPr>
          </w:p>
        </w:tc>
        <w:tc>
          <w:tcPr>
            <w:tcW w:w="1233" w:type="dxa"/>
          </w:tcPr>
          <w:p w14:paraId="1B6300BB" w14:textId="0BBE8EFA" w:rsidR="00490524" w:rsidRPr="003900FA" w:rsidRDefault="00490524" w:rsidP="00F85A9F">
            <w:pPr>
              <w:pStyle w:val="TableHeading"/>
              <w:jc w:val="center"/>
            </w:pPr>
          </w:p>
        </w:tc>
      </w:tr>
      <w:tr w:rsidR="004B1D0C" w:rsidRPr="003900FA" w14:paraId="724D71BD" w14:textId="77777777" w:rsidTr="004B1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745" w:type="dxa"/>
            <w:shd w:val="clear" w:color="auto" w:fill="000000" w:themeFill="text1"/>
          </w:tcPr>
          <w:p w14:paraId="64143902" w14:textId="01A03023" w:rsidR="004B1D0C" w:rsidRPr="003900FA" w:rsidRDefault="004B1D0C" w:rsidP="004B1D0C">
            <w:pPr>
              <w:pStyle w:val="TableHeading"/>
              <w:jc w:val="center"/>
            </w:pPr>
            <w:r w:rsidRPr="003900FA">
              <w:t>Parameter</w:t>
            </w:r>
          </w:p>
        </w:tc>
        <w:tc>
          <w:tcPr>
            <w:tcW w:w="1134" w:type="dxa"/>
            <w:shd w:val="clear" w:color="auto" w:fill="000000" w:themeFill="text1"/>
          </w:tcPr>
          <w:p w14:paraId="76DBEFA5" w14:textId="79636483" w:rsidR="004B1D0C" w:rsidRPr="003900FA" w:rsidRDefault="004B1D0C" w:rsidP="004B1D0C">
            <w:pPr>
              <w:pStyle w:val="TableHeading"/>
              <w:jc w:val="center"/>
            </w:pPr>
            <w:r w:rsidRPr="003900FA">
              <w:t>Test</w:t>
            </w:r>
          </w:p>
        </w:tc>
        <w:tc>
          <w:tcPr>
            <w:tcW w:w="1211" w:type="dxa"/>
            <w:shd w:val="clear" w:color="auto" w:fill="000000" w:themeFill="text1"/>
          </w:tcPr>
          <w:p w14:paraId="6E8578B0" w14:textId="7513DF76" w:rsidR="004B1D0C" w:rsidRPr="003900FA" w:rsidRDefault="004B1D0C" w:rsidP="004B1D0C">
            <w:pPr>
              <w:pStyle w:val="TableHeading"/>
              <w:jc w:val="center"/>
            </w:pPr>
            <w:r w:rsidRPr="003900FA">
              <w:t>Reference</w:t>
            </w:r>
            <w:r w:rsidRPr="003900FA">
              <w:fldChar w:fldCharType="begin"/>
            </w:r>
            <w:r w:rsidRPr="003900FA">
              <w:instrText xml:space="preserve"> SEQ CHAPTER \h \r 1</w:instrText>
            </w:r>
            <w:r w:rsidRPr="003900FA">
              <w:fldChar w:fldCharType="end"/>
            </w:r>
          </w:p>
        </w:tc>
        <w:tc>
          <w:tcPr>
            <w:tcW w:w="1419" w:type="dxa"/>
            <w:shd w:val="clear" w:color="auto" w:fill="000000" w:themeFill="text1"/>
          </w:tcPr>
          <w:p w14:paraId="1670B093" w14:textId="77777777" w:rsidR="004B1D0C" w:rsidRPr="003900FA" w:rsidRDefault="004B1D0C" w:rsidP="004B1D0C">
            <w:pPr>
              <w:pStyle w:val="TableHeading"/>
              <w:jc w:val="center"/>
            </w:pPr>
            <w:r w:rsidRPr="003900FA">
              <w:t>% Ratio of</w:t>
            </w:r>
          </w:p>
          <w:p w14:paraId="1173D992" w14:textId="7C32B0DE" w:rsidR="004B1D0C" w:rsidRPr="003900FA" w:rsidRDefault="004B1D0C" w:rsidP="004B1D0C">
            <w:pPr>
              <w:pStyle w:val="TableHeading"/>
              <w:jc w:val="center"/>
            </w:pPr>
            <w:r>
              <w:t>g</w:t>
            </w:r>
            <w:r w:rsidRPr="003900FA">
              <w:t xml:space="preserve">eometric </w:t>
            </w:r>
            <w:r>
              <w:t>m</w:t>
            </w:r>
            <w:r w:rsidRPr="003900FA">
              <w:t>eans</w:t>
            </w:r>
          </w:p>
        </w:tc>
        <w:tc>
          <w:tcPr>
            <w:tcW w:w="1418" w:type="dxa"/>
            <w:shd w:val="clear" w:color="auto" w:fill="000000" w:themeFill="text1"/>
          </w:tcPr>
          <w:p w14:paraId="246E8398" w14:textId="3FB84110" w:rsidR="004B1D0C" w:rsidRPr="003900FA" w:rsidRDefault="004B1D0C" w:rsidP="004B1D0C">
            <w:pPr>
              <w:pStyle w:val="TableHeading"/>
              <w:jc w:val="center"/>
            </w:pPr>
            <w:r w:rsidRPr="003900FA">
              <w:t xml:space="preserve">90 % Confidence </w:t>
            </w:r>
            <w:r>
              <w:t>i</w:t>
            </w:r>
            <w:r w:rsidRPr="003900FA">
              <w:t>nterval</w:t>
            </w:r>
          </w:p>
        </w:tc>
        <w:tc>
          <w:tcPr>
            <w:tcW w:w="1419" w:type="dxa"/>
            <w:shd w:val="clear" w:color="auto" w:fill="000000" w:themeFill="text1"/>
          </w:tcPr>
          <w:p w14:paraId="3EBB119F" w14:textId="1AA4EBF1" w:rsidR="004B1D0C" w:rsidRPr="003900FA" w:rsidRDefault="004B1D0C" w:rsidP="004B1D0C">
            <w:pPr>
              <w:pStyle w:val="TableHeading"/>
              <w:jc w:val="center"/>
            </w:pPr>
            <w:r w:rsidRPr="003900FA">
              <w:t>DF</w:t>
            </w:r>
          </w:p>
        </w:tc>
        <w:tc>
          <w:tcPr>
            <w:tcW w:w="1233" w:type="dxa"/>
            <w:shd w:val="clear" w:color="auto" w:fill="000000" w:themeFill="text1"/>
          </w:tcPr>
          <w:p w14:paraId="299FCB78" w14:textId="43FC29F5" w:rsidR="004B1D0C" w:rsidRPr="003900FA" w:rsidRDefault="004B1D0C" w:rsidP="004B1D0C">
            <w:pPr>
              <w:pStyle w:val="TableHeading"/>
              <w:jc w:val="center"/>
            </w:pPr>
            <w:r w:rsidRPr="003900FA">
              <w:t>CV (%)</w:t>
            </w:r>
          </w:p>
        </w:tc>
      </w:tr>
      <w:tr w:rsidR="004B1D0C" w:rsidRPr="003900FA" w14:paraId="1B460F12" w14:textId="77777777" w:rsidTr="00AA216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745" w:type="dxa"/>
            <w:hideMark/>
          </w:tcPr>
          <w:p w14:paraId="205D11AD" w14:textId="7B0DED88" w:rsidR="004B1D0C" w:rsidRPr="003900FA" w:rsidRDefault="004B1D0C" w:rsidP="004B1D0C">
            <w:pPr>
              <w:pStyle w:val="TableBodyLeft"/>
            </w:pPr>
            <w:r w:rsidRPr="003900FA">
              <w:t>AUC</w:t>
            </w:r>
            <w:r w:rsidRPr="005F4F16">
              <w:rPr>
                <w:vertAlign w:val="subscript"/>
              </w:rPr>
              <w:t>0-t</w:t>
            </w:r>
            <w:r w:rsidRPr="003900FA">
              <w:t xml:space="preserve"> (units)</w:t>
            </w:r>
          </w:p>
        </w:tc>
        <w:tc>
          <w:tcPr>
            <w:tcW w:w="1134" w:type="dxa"/>
          </w:tcPr>
          <w:p w14:paraId="2D7BD3C5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11" w:type="dxa"/>
          </w:tcPr>
          <w:p w14:paraId="0277EFB5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4E339CA3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8" w:type="dxa"/>
          </w:tcPr>
          <w:p w14:paraId="2D0D07AA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67EBC532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33" w:type="dxa"/>
          </w:tcPr>
          <w:p w14:paraId="5AF8F118" w14:textId="77777777" w:rsidR="004B1D0C" w:rsidRPr="003900FA" w:rsidRDefault="004B1D0C" w:rsidP="004B1D0C">
            <w:pPr>
              <w:pStyle w:val="TableBodyLeft"/>
            </w:pPr>
          </w:p>
        </w:tc>
      </w:tr>
      <w:tr w:rsidR="004B1D0C" w:rsidRPr="003900FA" w14:paraId="0185F596" w14:textId="77777777" w:rsidTr="00AA2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745" w:type="dxa"/>
            <w:hideMark/>
          </w:tcPr>
          <w:p w14:paraId="69BCE7D9" w14:textId="605E6CD2" w:rsidR="004B1D0C" w:rsidRPr="003900FA" w:rsidRDefault="004B1D0C" w:rsidP="004B1D0C">
            <w:pPr>
              <w:pStyle w:val="TableBodyLeft"/>
            </w:pPr>
            <w:r w:rsidRPr="003900FA">
              <w:t>AUC</w:t>
            </w:r>
            <w:r w:rsidRPr="005F4F16">
              <w:rPr>
                <w:vertAlign w:val="subscript"/>
              </w:rPr>
              <w:t>0-inf</w:t>
            </w:r>
            <w:r w:rsidRPr="003900FA">
              <w:t xml:space="preserve"> (units)</w:t>
            </w:r>
          </w:p>
        </w:tc>
        <w:tc>
          <w:tcPr>
            <w:tcW w:w="1134" w:type="dxa"/>
          </w:tcPr>
          <w:p w14:paraId="0F176686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11" w:type="dxa"/>
          </w:tcPr>
          <w:p w14:paraId="0FC4CB5E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0BBAA0D4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8" w:type="dxa"/>
          </w:tcPr>
          <w:p w14:paraId="11B8AA07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745F8D2E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33" w:type="dxa"/>
          </w:tcPr>
          <w:p w14:paraId="10B81839" w14:textId="77777777" w:rsidR="004B1D0C" w:rsidRPr="003900FA" w:rsidRDefault="004B1D0C" w:rsidP="004B1D0C">
            <w:pPr>
              <w:pStyle w:val="TableBodyLeft"/>
            </w:pPr>
          </w:p>
        </w:tc>
      </w:tr>
      <w:tr w:rsidR="004B1D0C" w:rsidRPr="003900FA" w14:paraId="219FFACC" w14:textId="77777777" w:rsidTr="00AA216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745" w:type="dxa"/>
            <w:hideMark/>
          </w:tcPr>
          <w:p w14:paraId="0B2B3BC9" w14:textId="77777777" w:rsidR="004B1D0C" w:rsidRPr="003900FA" w:rsidRDefault="004B1D0C" w:rsidP="004B1D0C">
            <w:pPr>
              <w:pStyle w:val="TableBodyLeft"/>
            </w:pPr>
            <w:r w:rsidRPr="003900FA">
              <w:t>C</w:t>
            </w:r>
            <w:r w:rsidRPr="005F4F16">
              <w:rPr>
                <w:vertAlign w:val="subscript"/>
              </w:rPr>
              <w:t>max</w:t>
            </w:r>
            <w:r w:rsidRPr="003900FA">
              <w:t xml:space="preserve"> (units)</w:t>
            </w:r>
          </w:p>
        </w:tc>
        <w:tc>
          <w:tcPr>
            <w:tcW w:w="1134" w:type="dxa"/>
          </w:tcPr>
          <w:p w14:paraId="14A13BA8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11" w:type="dxa"/>
          </w:tcPr>
          <w:p w14:paraId="087A4C67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56D1B544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8" w:type="dxa"/>
          </w:tcPr>
          <w:p w14:paraId="4623C97B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65F558AF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33" w:type="dxa"/>
          </w:tcPr>
          <w:p w14:paraId="10582C16" w14:textId="77777777" w:rsidR="004B1D0C" w:rsidRPr="003900FA" w:rsidRDefault="004B1D0C" w:rsidP="004B1D0C">
            <w:pPr>
              <w:pStyle w:val="TableBodyLeft"/>
            </w:pPr>
          </w:p>
        </w:tc>
      </w:tr>
    </w:tbl>
    <w:p w14:paraId="06A37C8C" w14:textId="029759F8" w:rsidR="005F4F16" w:rsidRPr="005F4F16" w:rsidRDefault="005F4F16" w:rsidP="005F4F16">
      <w:pPr>
        <w:ind w:left="567" w:hanging="567"/>
        <w:rPr>
          <w:i/>
          <w:lang w:val="en-GB" w:eastAsia="zh-CN"/>
        </w:rPr>
      </w:pPr>
    </w:p>
    <w:tbl>
      <w:tblPr>
        <w:tblStyle w:val="TabelleProfessionell"/>
        <w:tblW w:w="9579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745"/>
        <w:gridCol w:w="1134"/>
        <w:gridCol w:w="1211"/>
        <w:gridCol w:w="1419"/>
        <w:gridCol w:w="1418"/>
        <w:gridCol w:w="1419"/>
        <w:gridCol w:w="1233"/>
      </w:tblGrid>
      <w:tr w:rsidR="005F4F16" w:rsidRPr="003900FA" w14:paraId="3F1B8C53" w14:textId="77777777" w:rsidTr="004B1D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745" w:type="dxa"/>
          </w:tcPr>
          <w:p w14:paraId="48EDB2FE" w14:textId="0363435C" w:rsidR="005F4F16" w:rsidRPr="004B1D0C" w:rsidRDefault="004B1D0C" w:rsidP="004B1D0C">
            <w:pPr>
              <w:pStyle w:val="TableHeading"/>
              <w:rPr>
                <w:b w:val="0"/>
                <w:i/>
              </w:rPr>
            </w:pPr>
            <w:r w:rsidRPr="004B1D0C">
              <w:rPr>
                <w:b w:val="0"/>
                <w:i/>
                <w:lang w:val="en-GB" w:eastAsia="zh-CN"/>
              </w:rPr>
              <w:lastRenderedPageBreak/>
              <w:t>Multiple Dose</w:t>
            </w:r>
          </w:p>
        </w:tc>
        <w:tc>
          <w:tcPr>
            <w:tcW w:w="1134" w:type="dxa"/>
          </w:tcPr>
          <w:p w14:paraId="61F89396" w14:textId="7801B7E6" w:rsidR="005F4F16" w:rsidRPr="003900FA" w:rsidRDefault="005F4F16" w:rsidP="00C80B7B">
            <w:pPr>
              <w:pStyle w:val="TableHeading"/>
              <w:jc w:val="center"/>
            </w:pPr>
          </w:p>
        </w:tc>
        <w:tc>
          <w:tcPr>
            <w:tcW w:w="1211" w:type="dxa"/>
          </w:tcPr>
          <w:p w14:paraId="1842CF1D" w14:textId="141EADE4" w:rsidR="005F4F16" w:rsidRPr="003900FA" w:rsidRDefault="005F4F16" w:rsidP="00C80B7B">
            <w:pPr>
              <w:pStyle w:val="TableHeading"/>
              <w:jc w:val="center"/>
            </w:pPr>
          </w:p>
        </w:tc>
        <w:tc>
          <w:tcPr>
            <w:tcW w:w="1419" w:type="dxa"/>
          </w:tcPr>
          <w:p w14:paraId="4C8F96BF" w14:textId="73AB77C5" w:rsidR="005F4F16" w:rsidRPr="003900FA" w:rsidRDefault="005F4F16" w:rsidP="00C80B7B">
            <w:pPr>
              <w:pStyle w:val="TableHeading"/>
              <w:jc w:val="center"/>
            </w:pPr>
          </w:p>
        </w:tc>
        <w:tc>
          <w:tcPr>
            <w:tcW w:w="1418" w:type="dxa"/>
          </w:tcPr>
          <w:p w14:paraId="3B9701CB" w14:textId="65C5E33D" w:rsidR="005F4F16" w:rsidRPr="003900FA" w:rsidRDefault="005F4F16" w:rsidP="00C80B7B">
            <w:pPr>
              <w:pStyle w:val="TableHeading"/>
              <w:jc w:val="center"/>
            </w:pPr>
          </w:p>
        </w:tc>
        <w:tc>
          <w:tcPr>
            <w:tcW w:w="1419" w:type="dxa"/>
          </w:tcPr>
          <w:p w14:paraId="2B2C8B82" w14:textId="22C474E9" w:rsidR="005F4F16" w:rsidRPr="003900FA" w:rsidRDefault="005F4F16" w:rsidP="00C80B7B">
            <w:pPr>
              <w:pStyle w:val="TableHeading"/>
              <w:jc w:val="center"/>
            </w:pPr>
          </w:p>
        </w:tc>
        <w:tc>
          <w:tcPr>
            <w:tcW w:w="1233" w:type="dxa"/>
          </w:tcPr>
          <w:p w14:paraId="66F0CDFF" w14:textId="5FCBA6A2" w:rsidR="005F4F16" w:rsidRPr="003900FA" w:rsidRDefault="005F4F16" w:rsidP="00C80B7B">
            <w:pPr>
              <w:pStyle w:val="TableHeading"/>
              <w:jc w:val="center"/>
            </w:pPr>
          </w:p>
        </w:tc>
      </w:tr>
      <w:tr w:rsidR="004B1D0C" w:rsidRPr="003900FA" w14:paraId="57B740AA" w14:textId="77777777" w:rsidTr="004B1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745" w:type="dxa"/>
            <w:shd w:val="clear" w:color="auto" w:fill="000000" w:themeFill="text1"/>
          </w:tcPr>
          <w:p w14:paraId="39A7395E" w14:textId="15A74F0B" w:rsidR="004B1D0C" w:rsidRPr="003900FA" w:rsidRDefault="004B1D0C" w:rsidP="004B1D0C">
            <w:pPr>
              <w:pStyle w:val="TableHeading"/>
              <w:jc w:val="center"/>
            </w:pPr>
            <w:r w:rsidRPr="003900FA">
              <w:t>Parameter</w:t>
            </w:r>
          </w:p>
        </w:tc>
        <w:tc>
          <w:tcPr>
            <w:tcW w:w="1134" w:type="dxa"/>
            <w:shd w:val="clear" w:color="auto" w:fill="000000" w:themeFill="text1"/>
          </w:tcPr>
          <w:p w14:paraId="5F508B96" w14:textId="4E900D5F" w:rsidR="004B1D0C" w:rsidRPr="003900FA" w:rsidRDefault="004B1D0C" w:rsidP="004B1D0C">
            <w:pPr>
              <w:pStyle w:val="TableHeading"/>
              <w:jc w:val="center"/>
            </w:pPr>
            <w:r w:rsidRPr="003900FA">
              <w:t>Test</w:t>
            </w:r>
          </w:p>
        </w:tc>
        <w:tc>
          <w:tcPr>
            <w:tcW w:w="1211" w:type="dxa"/>
            <w:shd w:val="clear" w:color="auto" w:fill="000000" w:themeFill="text1"/>
          </w:tcPr>
          <w:p w14:paraId="3007DB6D" w14:textId="075DCE15" w:rsidR="004B1D0C" w:rsidRPr="003900FA" w:rsidRDefault="004B1D0C" w:rsidP="004B1D0C">
            <w:pPr>
              <w:pStyle w:val="TableHeading"/>
              <w:jc w:val="center"/>
            </w:pPr>
            <w:r w:rsidRPr="003900FA">
              <w:t>Reference</w:t>
            </w:r>
            <w:r w:rsidRPr="003900FA">
              <w:fldChar w:fldCharType="begin"/>
            </w:r>
            <w:r w:rsidRPr="003900FA">
              <w:instrText xml:space="preserve"> SEQ CHAPTER \h \r 1</w:instrText>
            </w:r>
            <w:r w:rsidRPr="003900FA">
              <w:fldChar w:fldCharType="end"/>
            </w:r>
          </w:p>
        </w:tc>
        <w:tc>
          <w:tcPr>
            <w:tcW w:w="1419" w:type="dxa"/>
            <w:shd w:val="clear" w:color="auto" w:fill="000000" w:themeFill="text1"/>
          </w:tcPr>
          <w:p w14:paraId="34B7A391" w14:textId="77777777" w:rsidR="004B1D0C" w:rsidRPr="003900FA" w:rsidRDefault="004B1D0C" w:rsidP="004B1D0C">
            <w:pPr>
              <w:pStyle w:val="TableHeading"/>
              <w:jc w:val="center"/>
            </w:pPr>
            <w:r w:rsidRPr="003900FA">
              <w:t>% Ratio of</w:t>
            </w:r>
          </w:p>
          <w:p w14:paraId="3879A796" w14:textId="040AC467" w:rsidR="004B1D0C" w:rsidRPr="003900FA" w:rsidRDefault="004B1D0C" w:rsidP="004B1D0C">
            <w:pPr>
              <w:pStyle w:val="TableHeading"/>
              <w:jc w:val="center"/>
            </w:pPr>
            <w:r>
              <w:t>g</w:t>
            </w:r>
            <w:r w:rsidRPr="003900FA">
              <w:t xml:space="preserve">eometric </w:t>
            </w:r>
            <w:r>
              <w:t>m</w:t>
            </w:r>
            <w:r w:rsidRPr="003900FA">
              <w:t>eans</w:t>
            </w:r>
          </w:p>
        </w:tc>
        <w:tc>
          <w:tcPr>
            <w:tcW w:w="1418" w:type="dxa"/>
            <w:shd w:val="clear" w:color="auto" w:fill="000000" w:themeFill="text1"/>
          </w:tcPr>
          <w:p w14:paraId="2E1EE7CE" w14:textId="2C1D44EA" w:rsidR="004B1D0C" w:rsidRPr="003900FA" w:rsidRDefault="004B1D0C" w:rsidP="004B1D0C">
            <w:pPr>
              <w:pStyle w:val="TableHeading"/>
              <w:jc w:val="center"/>
            </w:pPr>
            <w:r w:rsidRPr="003900FA">
              <w:t xml:space="preserve">90 % Confidence </w:t>
            </w:r>
            <w:r>
              <w:t>i</w:t>
            </w:r>
            <w:r w:rsidRPr="003900FA">
              <w:t>nterval</w:t>
            </w:r>
          </w:p>
        </w:tc>
        <w:tc>
          <w:tcPr>
            <w:tcW w:w="1419" w:type="dxa"/>
            <w:shd w:val="clear" w:color="auto" w:fill="000000" w:themeFill="text1"/>
          </w:tcPr>
          <w:p w14:paraId="72AF9A28" w14:textId="79E97FE6" w:rsidR="004B1D0C" w:rsidRPr="003900FA" w:rsidRDefault="004B1D0C" w:rsidP="004B1D0C">
            <w:pPr>
              <w:pStyle w:val="TableHeading"/>
              <w:jc w:val="center"/>
            </w:pPr>
            <w:r w:rsidRPr="003900FA">
              <w:t>DF</w:t>
            </w:r>
          </w:p>
        </w:tc>
        <w:tc>
          <w:tcPr>
            <w:tcW w:w="1233" w:type="dxa"/>
            <w:shd w:val="clear" w:color="auto" w:fill="000000" w:themeFill="text1"/>
          </w:tcPr>
          <w:p w14:paraId="55B9E5F1" w14:textId="0DDC91EB" w:rsidR="004B1D0C" w:rsidRPr="003900FA" w:rsidRDefault="004B1D0C" w:rsidP="004B1D0C">
            <w:pPr>
              <w:pStyle w:val="TableHeading"/>
              <w:jc w:val="center"/>
            </w:pPr>
            <w:r w:rsidRPr="003900FA">
              <w:t>CV (%)</w:t>
            </w:r>
          </w:p>
        </w:tc>
      </w:tr>
      <w:tr w:rsidR="004B1D0C" w:rsidRPr="003900FA" w14:paraId="098F4679" w14:textId="77777777" w:rsidTr="00C80B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745" w:type="dxa"/>
            <w:hideMark/>
          </w:tcPr>
          <w:p w14:paraId="1EE31A15" w14:textId="376AAB3A" w:rsidR="004B1D0C" w:rsidRPr="003900FA" w:rsidRDefault="004B1D0C" w:rsidP="004B1D0C">
            <w:pPr>
              <w:pStyle w:val="TableBodyLeft"/>
            </w:pPr>
            <w:r w:rsidRPr="003900FA">
              <w:t>AUC</w:t>
            </w:r>
            <w:r w:rsidRPr="00E85009">
              <w:rPr>
                <w:vertAlign w:val="subscript"/>
              </w:rPr>
              <w:t>0-</w:t>
            </w:r>
            <w:r w:rsidRPr="00C544F0">
              <w:rPr>
                <w:vertAlign w:val="subscript"/>
              </w:rPr>
              <w:t>τ</w:t>
            </w:r>
            <w:r w:rsidRPr="003900FA">
              <w:t xml:space="preserve"> (units)</w:t>
            </w:r>
          </w:p>
        </w:tc>
        <w:tc>
          <w:tcPr>
            <w:tcW w:w="1134" w:type="dxa"/>
          </w:tcPr>
          <w:p w14:paraId="096C4783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11" w:type="dxa"/>
          </w:tcPr>
          <w:p w14:paraId="1A0022B1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123F9953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8" w:type="dxa"/>
          </w:tcPr>
          <w:p w14:paraId="2CE9C165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1EAD1B08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33" w:type="dxa"/>
          </w:tcPr>
          <w:p w14:paraId="71F2C57D" w14:textId="77777777" w:rsidR="004B1D0C" w:rsidRPr="003900FA" w:rsidRDefault="004B1D0C" w:rsidP="004B1D0C">
            <w:pPr>
              <w:pStyle w:val="TableBodyLeft"/>
            </w:pPr>
          </w:p>
        </w:tc>
      </w:tr>
      <w:tr w:rsidR="004B1D0C" w:rsidRPr="003900FA" w14:paraId="7CB17CA9" w14:textId="77777777" w:rsidTr="00C80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745" w:type="dxa"/>
            <w:hideMark/>
          </w:tcPr>
          <w:p w14:paraId="588F3F63" w14:textId="7E08100E" w:rsidR="004B1D0C" w:rsidRPr="003900FA" w:rsidRDefault="004B1D0C" w:rsidP="004B1D0C">
            <w:pPr>
              <w:pStyle w:val="TableBodyLeft"/>
            </w:pPr>
            <w:r>
              <w:t>C</w:t>
            </w:r>
            <w:r w:rsidRPr="00C544F0">
              <w:rPr>
                <w:vertAlign w:val="subscript"/>
              </w:rPr>
              <w:t>τ</w:t>
            </w:r>
            <w:r>
              <w:rPr>
                <w:vertAlign w:val="subscript"/>
              </w:rPr>
              <w:t>,ss</w:t>
            </w:r>
            <w:r w:rsidRPr="003900FA">
              <w:t xml:space="preserve"> (units)</w:t>
            </w:r>
          </w:p>
        </w:tc>
        <w:tc>
          <w:tcPr>
            <w:tcW w:w="1134" w:type="dxa"/>
          </w:tcPr>
          <w:p w14:paraId="0A7F91FC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11" w:type="dxa"/>
          </w:tcPr>
          <w:p w14:paraId="5B101BEE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140C59D2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8" w:type="dxa"/>
          </w:tcPr>
          <w:p w14:paraId="38DE9765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4E62C9D1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33" w:type="dxa"/>
          </w:tcPr>
          <w:p w14:paraId="3EE545BF" w14:textId="77777777" w:rsidR="004B1D0C" w:rsidRPr="003900FA" w:rsidRDefault="004B1D0C" w:rsidP="004B1D0C">
            <w:pPr>
              <w:pStyle w:val="TableBodyLeft"/>
            </w:pPr>
          </w:p>
        </w:tc>
      </w:tr>
      <w:tr w:rsidR="004B1D0C" w:rsidRPr="003900FA" w14:paraId="5870BD6E" w14:textId="77777777" w:rsidTr="00C80B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tcW w:w="1745" w:type="dxa"/>
            <w:hideMark/>
          </w:tcPr>
          <w:p w14:paraId="40085C27" w14:textId="165CD8BB" w:rsidR="004B1D0C" w:rsidRPr="003900FA" w:rsidRDefault="004B1D0C" w:rsidP="004B1D0C">
            <w:pPr>
              <w:pStyle w:val="TableBodyLeft"/>
            </w:pPr>
            <w:r w:rsidRPr="003900FA">
              <w:t>C</w:t>
            </w:r>
            <w:r w:rsidRPr="005F4F16">
              <w:rPr>
                <w:vertAlign w:val="subscript"/>
              </w:rPr>
              <w:t>max</w:t>
            </w:r>
            <w:r>
              <w:rPr>
                <w:vertAlign w:val="subscript"/>
              </w:rPr>
              <w:t>,ss</w:t>
            </w:r>
            <w:r w:rsidRPr="003900FA">
              <w:t xml:space="preserve"> (units)</w:t>
            </w:r>
          </w:p>
        </w:tc>
        <w:tc>
          <w:tcPr>
            <w:tcW w:w="1134" w:type="dxa"/>
          </w:tcPr>
          <w:p w14:paraId="1BC40848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11" w:type="dxa"/>
          </w:tcPr>
          <w:p w14:paraId="4A7E69E7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6EB1A226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8" w:type="dxa"/>
          </w:tcPr>
          <w:p w14:paraId="2FA686D7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419" w:type="dxa"/>
          </w:tcPr>
          <w:p w14:paraId="228FA379" w14:textId="77777777" w:rsidR="004B1D0C" w:rsidRPr="003900FA" w:rsidRDefault="004B1D0C" w:rsidP="004B1D0C">
            <w:pPr>
              <w:pStyle w:val="TableBodyLeft"/>
            </w:pPr>
          </w:p>
        </w:tc>
        <w:tc>
          <w:tcPr>
            <w:tcW w:w="1233" w:type="dxa"/>
          </w:tcPr>
          <w:p w14:paraId="7B7F29BA" w14:textId="77777777" w:rsidR="004B1D0C" w:rsidRPr="003900FA" w:rsidRDefault="004B1D0C" w:rsidP="004B1D0C">
            <w:pPr>
              <w:pStyle w:val="TableBodyLeft"/>
            </w:pPr>
          </w:p>
        </w:tc>
      </w:tr>
    </w:tbl>
    <w:p w14:paraId="3D9B868B" w14:textId="77777777" w:rsidR="005F4F16" w:rsidRPr="005F4F16" w:rsidRDefault="005F4F1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176516C" w14:textId="7511041A" w:rsidR="00490524" w:rsidRPr="00F85A9F" w:rsidRDefault="00F85A9F" w:rsidP="00AA216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 w:rsidRPr="006C7586">
        <w:rPr>
          <w:rFonts w:cs="Arial"/>
          <w:lang w:val="en-GB" w:eastAsia="zh-CN"/>
        </w:rPr>
        <w:t>b)</w:t>
      </w:r>
      <w:r w:rsidRPr="006C7586">
        <w:rPr>
          <w:rFonts w:cs="Arial"/>
          <w:lang w:val="en-GB" w:eastAsia="zh-CN"/>
        </w:rPr>
        <w:tab/>
      </w:r>
      <w:r w:rsidR="00BA1B58" w:rsidRPr="00537063">
        <w:rPr>
          <w:rFonts w:cs="Arial"/>
          <w:u w:val="single"/>
          <w:lang w:val="en-GB" w:eastAsia="zh-CN"/>
        </w:rPr>
        <w:t>Comparison of the results</w:t>
      </w:r>
    </w:p>
    <w:p w14:paraId="531E68CF" w14:textId="1CE51383" w:rsidR="00490524" w:rsidRPr="00490524" w:rsidRDefault="00490524" w:rsidP="00AA216E">
      <w:pPr>
        <w:keepNext/>
        <w:tabs>
          <w:tab w:val="left" w:pos="567"/>
        </w:tabs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</w:t>
      </w:r>
      <w:r w:rsidR="00BA1B58">
        <w:rPr>
          <w:rFonts w:cs="Arial"/>
          <w:i/>
          <w:iCs/>
          <w:color w:val="000000"/>
          <w:lang w:val="en-GB" w:eastAsia="zh-CN"/>
        </w:rPr>
        <w:t xml:space="preserve">Compare the </w:t>
      </w:r>
      <w:r w:rsidR="00BA1B58" w:rsidRPr="00BA1B58">
        <w:rPr>
          <w:rFonts w:cs="Arial"/>
          <w:i/>
          <w:iCs/>
          <w:color w:val="000000"/>
          <w:lang w:val="en-GB" w:eastAsia="zh-CN"/>
        </w:rPr>
        <w:t xml:space="preserve">results, including </w:t>
      </w:r>
      <w:r w:rsidR="00BA1B58">
        <w:rPr>
          <w:rFonts w:cs="Arial"/>
          <w:i/>
          <w:iCs/>
          <w:color w:val="000000"/>
          <w:lang w:val="en-GB" w:eastAsia="zh-CN"/>
        </w:rPr>
        <w:t xml:space="preserve">mean values, </w:t>
      </w:r>
      <w:r w:rsidR="00BA1B58" w:rsidRPr="00BA1B58">
        <w:rPr>
          <w:rFonts w:cs="Arial"/>
          <w:i/>
          <w:iCs/>
          <w:color w:val="000000"/>
          <w:lang w:val="en-GB" w:eastAsia="zh-CN"/>
        </w:rPr>
        <w:t>inter- and intra</w:t>
      </w:r>
      <w:r w:rsidR="00BA1B58">
        <w:rPr>
          <w:rFonts w:cs="Arial"/>
          <w:i/>
          <w:iCs/>
          <w:color w:val="000000"/>
          <w:lang w:val="en-GB" w:eastAsia="zh-CN"/>
        </w:rPr>
        <w:t>-</w:t>
      </w:r>
      <w:r w:rsidR="00BA1B58" w:rsidRPr="00BA1B58">
        <w:rPr>
          <w:rFonts w:cs="Arial"/>
          <w:i/>
          <w:iCs/>
          <w:color w:val="000000"/>
          <w:lang w:val="en-GB" w:eastAsia="zh-CN"/>
        </w:rPr>
        <w:t xml:space="preserve">individual variability, of this study with published results (literature, product information of </w:t>
      </w:r>
      <w:r w:rsidR="00731097">
        <w:rPr>
          <w:rFonts w:cs="Arial"/>
          <w:i/>
          <w:iCs/>
          <w:color w:val="000000"/>
          <w:lang w:val="en-GB" w:eastAsia="zh-CN"/>
        </w:rPr>
        <w:t>comparator product</w:t>
      </w:r>
      <w:r w:rsidR="006C246E">
        <w:rPr>
          <w:rFonts w:cs="Arial"/>
          <w:i/>
          <w:iCs/>
          <w:color w:val="000000"/>
          <w:lang w:val="en-GB" w:eastAsia="zh-CN"/>
        </w:rPr>
        <w:t xml:space="preserve"> (innovator)</w:t>
      </w:r>
      <w:r w:rsidR="00BA1B58">
        <w:rPr>
          <w:rFonts w:cs="Arial"/>
          <w:i/>
          <w:iCs/>
          <w:color w:val="000000"/>
          <w:lang w:val="en-GB" w:eastAsia="zh-CN"/>
        </w:rPr>
        <w:t>)</w:t>
      </w:r>
      <w:r w:rsidR="00BA1B58" w:rsidRPr="00BA1B58">
        <w:rPr>
          <w:rFonts w:cs="Arial"/>
          <w:i/>
          <w:iCs/>
          <w:color w:val="000000"/>
          <w:lang w:val="en-GB" w:eastAsia="zh-CN"/>
        </w:rPr>
        <w:t>, and</w:t>
      </w:r>
      <w:r w:rsidR="00BA1B58">
        <w:rPr>
          <w:rFonts w:cs="Arial"/>
          <w:i/>
          <w:iCs/>
          <w:color w:val="000000"/>
          <w:lang w:val="en-GB" w:eastAsia="zh-CN"/>
        </w:rPr>
        <w:t xml:space="preserve"> </w:t>
      </w:r>
      <w:r w:rsidR="00BA1B58" w:rsidRPr="00BA1B58">
        <w:rPr>
          <w:rFonts w:cs="Arial"/>
          <w:i/>
          <w:iCs/>
          <w:color w:val="000000"/>
          <w:lang w:val="en-GB" w:eastAsia="zh-CN"/>
        </w:rPr>
        <w:t>copies of the references used shoul</w:t>
      </w:r>
      <w:r w:rsidR="00BA1B58">
        <w:rPr>
          <w:rFonts w:cs="Arial"/>
          <w:i/>
          <w:iCs/>
          <w:color w:val="000000"/>
          <w:lang w:val="en-GB" w:eastAsia="zh-CN"/>
        </w:rPr>
        <w:t>d be appended to this document</w:t>
      </w:r>
      <w:r w:rsidRPr="00490524">
        <w:rPr>
          <w:rFonts w:cs="Arial"/>
          <w:i/>
          <w:iCs/>
          <w:color w:val="000000"/>
          <w:lang w:val="en-GB" w:eastAsia="zh-CN"/>
        </w:rPr>
        <w:t>)</w:t>
      </w:r>
    </w:p>
    <w:p w14:paraId="14124A38" w14:textId="3DDE87AA" w:rsidR="004963DA" w:rsidRDefault="004963DA" w:rsidP="00EE6CDE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1D0763D8" w14:textId="77777777" w:rsidR="001A75BD" w:rsidRDefault="001A75BD" w:rsidP="00EE6CDE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045E296" w14:textId="79BFBF83" w:rsidR="004963DA" w:rsidRPr="00F85A9F" w:rsidRDefault="004963DA" w:rsidP="004963DA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>
        <w:rPr>
          <w:rFonts w:cs="Arial"/>
          <w:lang w:val="en-GB" w:eastAsia="zh-CN"/>
        </w:rPr>
        <w:t>c</w:t>
      </w:r>
      <w:r w:rsidRPr="006C7586">
        <w:rPr>
          <w:rFonts w:cs="Arial"/>
          <w:lang w:val="en-GB" w:eastAsia="zh-CN"/>
        </w:rPr>
        <w:t>)</w:t>
      </w:r>
      <w:r w:rsidRPr="006C7586">
        <w:rPr>
          <w:rFonts w:cs="Arial"/>
          <w:lang w:val="en-GB" w:eastAsia="zh-CN"/>
        </w:rPr>
        <w:tab/>
      </w:r>
      <w:r w:rsidRPr="00537063">
        <w:rPr>
          <w:rFonts w:cs="Arial"/>
          <w:u w:val="single"/>
          <w:lang w:val="en-GB" w:eastAsia="zh-CN"/>
        </w:rPr>
        <w:t>Statistical Effects</w:t>
      </w:r>
    </w:p>
    <w:p w14:paraId="4E691225" w14:textId="390AAFE0" w:rsidR="00490524" w:rsidRDefault="00E6755A" w:rsidP="00EE6CDE">
      <w:pPr>
        <w:keepNext/>
        <w:tabs>
          <w:tab w:val="left" w:pos="567"/>
        </w:tabs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>
        <w:rPr>
          <w:rFonts w:cs="Arial"/>
          <w:i/>
          <w:iCs/>
          <w:color w:val="000000"/>
          <w:lang w:val="en-GB" w:eastAsia="zh-CN"/>
        </w:rPr>
        <w:t>(D</w:t>
      </w:r>
      <w:r w:rsidR="00C34022">
        <w:rPr>
          <w:rFonts w:cs="Arial"/>
          <w:i/>
          <w:iCs/>
          <w:color w:val="000000"/>
          <w:lang w:val="en-GB" w:eastAsia="zh-CN"/>
        </w:rPr>
        <w:t>iscuss the potent</w:t>
      </w:r>
      <w:r>
        <w:rPr>
          <w:rFonts w:cs="Arial"/>
          <w:i/>
          <w:iCs/>
          <w:color w:val="000000"/>
          <w:lang w:val="en-GB" w:eastAsia="zh-CN"/>
        </w:rPr>
        <w:t>ial impact on the study outcome)</w:t>
      </w:r>
    </w:p>
    <w:p w14:paraId="5ADA229C" w14:textId="2310EF99" w:rsidR="00EE6CDE" w:rsidRDefault="00EE6CDE" w:rsidP="00BA7093">
      <w:pPr>
        <w:tabs>
          <w:tab w:val="left" w:pos="851"/>
        </w:tabs>
        <w:spacing w:after="120"/>
        <w:ind w:left="567"/>
        <w:rPr>
          <w:rFonts w:ascii="Times New Roman" w:hAnsi="Times New Roman"/>
          <w:sz w:val="24"/>
          <w:szCs w:val="24"/>
          <w:lang w:val="en-GB"/>
        </w:rPr>
      </w:pPr>
    </w:p>
    <w:p w14:paraId="5BC47974" w14:textId="77777777" w:rsidR="001A75BD" w:rsidRPr="00BA7093" w:rsidRDefault="001A75BD" w:rsidP="00BA7093">
      <w:pPr>
        <w:tabs>
          <w:tab w:val="left" w:pos="851"/>
        </w:tabs>
        <w:spacing w:after="120"/>
        <w:ind w:left="567"/>
        <w:rPr>
          <w:rFonts w:ascii="Times New Roman" w:hAnsi="Times New Roman"/>
          <w:sz w:val="24"/>
          <w:szCs w:val="24"/>
          <w:lang w:val="en-GB"/>
        </w:rPr>
      </w:pPr>
    </w:p>
    <w:p w14:paraId="2FE9EE15" w14:textId="30CBFC92" w:rsidR="00490524" w:rsidRPr="003900FA" w:rsidRDefault="00797DCB" w:rsidP="00AA216E">
      <w:pPr>
        <w:pStyle w:val="berschrift2"/>
        <w:numPr>
          <w:ilvl w:val="0"/>
          <w:numId w:val="0"/>
        </w:numPr>
        <w:ind w:left="567" w:hanging="567"/>
      </w:pPr>
      <w:r>
        <w:t>6</w:t>
      </w:r>
      <w:r w:rsidR="00490524" w:rsidRPr="003900FA">
        <w:t>.4</w:t>
      </w:r>
      <w:r w:rsidR="00490524" w:rsidRPr="003900FA">
        <w:tab/>
        <w:t>D</w:t>
      </w:r>
      <w:r>
        <w:t>iscussion of results</w:t>
      </w:r>
    </w:p>
    <w:p w14:paraId="3C5F70E6" w14:textId="39A840BC" w:rsidR="00490524" w:rsidRPr="00490524" w:rsidRDefault="00490524" w:rsidP="00AA216E">
      <w:pPr>
        <w:keepNext/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(State location of the discussion of the results in the submission</w:t>
      </w:r>
      <w:r w:rsidR="00911FE7">
        <w:rPr>
          <w:rFonts w:cs="Arial"/>
          <w:i/>
          <w:iCs/>
          <w:color w:val="000000"/>
          <w:lang w:val="en-GB" w:eastAsia="zh-CN"/>
        </w:rPr>
        <w:t xml:space="preserve">; please provide a comparison with </w:t>
      </w:r>
      <w:r w:rsidR="00AF15AF">
        <w:rPr>
          <w:rFonts w:cs="Arial"/>
          <w:i/>
          <w:iCs/>
          <w:color w:val="000000"/>
          <w:lang w:val="en-GB" w:eastAsia="zh-CN"/>
        </w:rPr>
        <w:t xml:space="preserve">publicly available </w:t>
      </w:r>
      <w:r w:rsidR="00911FE7">
        <w:rPr>
          <w:rFonts w:cs="Arial"/>
          <w:i/>
          <w:iCs/>
          <w:color w:val="000000"/>
          <w:lang w:val="en-GB" w:eastAsia="zh-CN"/>
        </w:rPr>
        <w:t>data</w:t>
      </w:r>
      <w:r w:rsidR="005C3A22">
        <w:rPr>
          <w:rFonts w:cs="Arial"/>
          <w:i/>
          <w:iCs/>
          <w:color w:val="000000"/>
          <w:lang w:val="en-GB" w:eastAsia="zh-CN"/>
        </w:rPr>
        <w:t>, e.g.</w:t>
      </w:r>
      <w:r w:rsidR="00AF15AF">
        <w:rPr>
          <w:rFonts w:cs="Arial"/>
          <w:i/>
          <w:iCs/>
          <w:color w:val="000000"/>
          <w:lang w:val="en-GB" w:eastAsia="zh-CN"/>
        </w:rPr>
        <w:t xml:space="preserve"> </w:t>
      </w:r>
      <w:r w:rsidR="005C3A22">
        <w:rPr>
          <w:rFonts w:cs="Arial"/>
          <w:i/>
          <w:iCs/>
          <w:color w:val="000000"/>
          <w:lang w:val="en-GB" w:eastAsia="zh-CN"/>
        </w:rPr>
        <w:t>scientific</w:t>
      </w:r>
      <w:r w:rsidR="00AF15AF">
        <w:rPr>
          <w:rFonts w:cs="Arial"/>
          <w:i/>
          <w:iCs/>
          <w:color w:val="000000"/>
          <w:lang w:val="en-GB" w:eastAsia="zh-CN"/>
        </w:rPr>
        <w:t xml:space="preserve"> literature, label</w:t>
      </w:r>
      <w:r w:rsidR="00A24184">
        <w:rPr>
          <w:rFonts w:cs="Arial"/>
          <w:i/>
          <w:iCs/>
          <w:color w:val="000000"/>
          <w:lang w:val="en-GB" w:eastAsia="zh-CN"/>
        </w:rPr>
        <w:t>l</w:t>
      </w:r>
      <w:r w:rsidR="00AF15AF">
        <w:rPr>
          <w:rFonts w:cs="Arial"/>
          <w:i/>
          <w:iCs/>
          <w:color w:val="000000"/>
          <w:lang w:val="en-GB" w:eastAsia="zh-CN"/>
        </w:rPr>
        <w:t>ing information or public assessment reports</w:t>
      </w:r>
      <w:r w:rsidRPr="00490524">
        <w:rPr>
          <w:rFonts w:cs="Arial"/>
          <w:i/>
          <w:iCs/>
          <w:color w:val="000000"/>
          <w:lang w:val="en-GB" w:eastAsia="zh-CN"/>
        </w:rPr>
        <w:t>)</w:t>
      </w:r>
    </w:p>
    <w:p w14:paraId="2917C2BA" w14:textId="3270A703" w:rsidR="00B04C9C" w:rsidRDefault="00B04C9C" w:rsidP="00BA7093">
      <w:pPr>
        <w:tabs>
          <w:tab w:val="left" w:pos="851"/>
        </w:tabs>
        <w:spacing w:after="120"/>
        <w:ind w:left="567"/>
        <w:rPr>
          <w:rFonts w:ascii="Times New Roman" w:hAnsi="Times New Roman"/>
          <w:sz w:val="24"/>
          <w:szCs w:val="24"/>
          <w:lang w:val="en-GB"/>
        </w:rPr>
      </w:pPr>
    </w:p>
    <w:p w14:paraId="26C3DA8F" w14:textId="77777777" w:rsidR="001A75BD" w:rsidRDefault="001A75BD" w:rsidP="00BA7093">
      <w:pPr>
        <w:tabs>
          <w:tab w:val="left" w:pos="851"/>
        </w:tabs>
        <w:spacing w:after="120"/>
        <w:ind w:left="567"/>
        <w:rPr>
          <w:rFonts w:ascii="Times New Roman" w:hAnsi="Times New Roman"/>
          <w:sz w:val="24"/>
          <w:szCs w:val="24"/>
          <w:lang w:val="en-GB"/>
        </w:rPr>
      </w:pPr>
    </w:p>
    <w:tbl>
      <w:tblPr>
        <w:tblStyle w:val="TabelleProfessionell"/>
        <w:tblW w:w="10065" w:type="dxa"/>
        <w:tblInd w:w="29" w:type="dxa"/>
        <w:tblLook w:val="04A0" w:firstRow="1" w:lastRow="0" w:firstColumn="1" w:lastColumn="0" w:noHBand="0" w:noVBand="1"/>
      </w:tblPr>
      <w:tblGrid>
        <w:gridCol w:w="10065"/>
      </w:tblGrid>
      <w:tr w:rsidR="008E62E0" w:rsidRPr="009B53C8" w14:paraId="7770FF36" w14:textId="77777777" w:rsidTr="008E6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65" w:type="dxa"/>
            <w:hideMark/>
          </w:tcPr>
          <w:p w14:paraId="45981BD8" w14:textId="02E42433" w:rsidR="008E62E0" w:rsidRPr="009B53C8" w:rsidRDefault="008E62E0" w:rsidP="00E86F06">
            <w:pPr>
              <w:pStyle w:val="berschrift2"/>
              <w:numPr>
                <w:ilvl w:val="0"/>
                <w:numId w:val="0"/>
              </w:numPr>
              <w:outlineLvl w:val="1"/>
            </w:pPr>
            <w:r>
              <w:t>6.5</w:t>
            </w:r>
            <w:r w:rsidRPr="009B53C8">
              <w:tab/>
              <w:t>C</w:t>
            </w:r>
            <w:r>
              <w:t>omments from review of Section 6</w:t>
            </w:r>
            <w:r w:rsidRPr="009B53C8">
              <w:t xml:space="preserve"> – </w:t>
            </w:r>
            <w:r w:rsidR="00E86F06">
              <w:t>ACSS</w:t>
            </w:r>
            <w:r w:rsidRPr="009B53C8">
              <w:t xml:space="preserve"> use only</w:t>
            </w:r>
          </w:p>
        </w:tc>
      </w:tr>
      <w:tr w:rsidR="008E62E0" w:rsidRPr="009B53C8" w14:paraId="279E0720" w14:textId="77777777" w:rsidTr="008E6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065" w:type="dxa"/>
          </w:tcPr>
          <w:p w14:paraId="44FBC157" w14:textId="77777777" w:rsidR="008E62E0" w:rsidRPr="009B53C8" w:rsidRDefault="008E62E0" w:rsidP="008E62E0">
            <w:pPr>
              <w:pStyle w:val="TableBodyLeft"/>
              <w:spacing w:after="120"/>
              <w:ind w:left="62"/>
            </w:pPr>
          </w:p>
          <w:p w14:paraId="0934F0DD" w14:textId="77777777" w:rsidR="008E62E0" w:rsidRPr="009B53C8" w:rsidRDefault="008E62E0" w:rsidP="008E62E0">
            <w:pPr>
              <w:pStyle w:val="TableBodyLeft"/>
              <w:spacing w:after="120"/>
              <w:ind w:left="62"/>
            </w:pPr>
          </w:p>
          <w:p w14:paraId="4F0901FC" w14:textId="77777777" w:rsidR="008E62E0" w:rsidRPr="009B53C8" w:rsidRDefault="008E62E0" w:rsidP="008E62E0">
            <w:pPr>
              <w:pStyle w:val="TableBodyLeft"/>
              <w:spacing w:after="120"/>
              <w:ind w:left="62"/>
            </w:pPr>
          </w:p>
        </w:tc>
      </w:tr>
    </w:tbl>
    <w:p w14:paraId="684BF8E3" w14:textId="54E80410" w:rsidR="001A75BD" w:rsidRDefault="001A75BD">
      <w:pPr>
        <w:rPr>
          <w:rFonts w:cs="Arial"/>
        </w:rPr>
      </w:pPr>
    </w:p>
    <w:p w14:paraId="63F0BC57" w14:textId="77777777" w:rsidR="001A75BD" w:rsidRDefault="001A75BD">
      <w:pPr>
        <w:rPr>
          <w:rFonts w:cs="Arial"/>
        </w:rPr>
      </w:pPr>
      <w:r>
        <w:rPr>
          <w:rFonts w:cs="Arial"/>
        </w:rPr>
        <w:br w:type="page"/>
      </w:r>
    </w:p>
    <w:p w14:paraId="366531B8" w14:textId="41085080" w:rsidR="00500D32" w:rsidRPr="00154129" w:rsidRDefault="00A91974" w:rsidP="00102431">
      <w:pPr>
        <w:pStyle w:val="berschrift1"/>
        <w:numPr>
          <w:ilvl w:val="0"/>
          <w:numId w:val="0"/>
        </w:numPr>
        <w:tabs>
          <w:tab w:val="left" w:pos="567"/>
        </w:tabs>
        <w:rPr>
          <w:lang w:val="fr-CH"/>
        </w:rPr>
      </w:pPr>
      <w:r w:rsidRPr="00154129">
        <w:rPr>
          <w:lang w:val="fr-CH"/>
        </w:rPr>
        <w:lastRenderedPageBreak/>
        <w:t>7</w:t>
      </w:r>
      <w:r w:rsidR="00500D32" w:rsidRPr="00154129">
        <w:rPr>
          <w:lang w:val="fr-CH"/>
        </w:rPr>
        <w:tab/>
        <w:t>ANALYTICAL VALIDATION REPORT</w:t>
      </w:r>
    </w:p>
    <w:p w14:paraId="7065386D" w14:textId="76174FE7" w:rsidR="00500D32" w:rsidRPr="00154129" w:rsidRDefault="00797DCB" w:rsidP="00102431">
      <w:pPr>
        <w:pStyle w:val="berschrift2"/>
        <w:numPr>
          <w:ilvl w:val="0"/>
          <w:numId w:val="0"/>
        </w:numPr>
        <w:ind w:left="567" w:hanging="567"/>
        <w:rPr>
          <w:lang w:val="fr-CH"/>
        </w:rPr>
      </w:pPr>
      <w:r w:rsidRPr="00154129">
        <w:rPr>
          <w:lang w:val="fr-CH"/>
        </w:rPr>
        <w:t>7</w:t>
      </w:r>
      <w:r w:rsidR="00500D32" w:rsidRPr="00154129">
        <w:rPr>
          <w:lang w:val="fr-CH"/>
        </w:rPr>
        <w:t xml:space="preserve">.1 </w:t>
      </w:r>
      <w:r w:rsidR="00500D32" w:rsidRPr="00154129">
        <w:rPr>
          <w:lang w:val="fr-CH"/>
        </w:rPr>
        <w:tab/>
        <w:t>Analytical technique</w:t>
      </w:r>
    </w:p>
    <w:p w14:paraId="11B27E41" w14:textId="0E381D98" w:rsidR="00500D32" w:rsidRPr="00154129" w:rsidRDefault="00797DCB" w:rsidP="00AA216E">
      <w:pPr>
        <w:pStyle w:val="berschrift3"/>
        <w:numPr>
          <w:ilvl w:val="0"/>
          <w:numId w:val="0"/>
        </w:numPr>
        <w:ind w:left="567" w:hanging="567"/>
        <w:rPr>
          <w:lang w:val="fr-CH"/>
        </w:rPr>
      </w:pPr>
      <w:r w:rsidRPr="00154129">
        <w:rPr>
          <w:lang w:val="fr-CH"/>
        </w:rPr>
        <w:t>7</w:t>
      </w:r>
      <w:r w:rsidR="00500D32" w:rsidRPr="00154129">
        <w:rPr>
          <w:lang w:val="fr-CH"/>
        </w:rPr>
        <w:t>.1.1</w:t>
      </w:r>
      <w:r w:rsidR="00500D32" w:rsidRPr="00154129">
        <w:rPr>
          <w:lang w:val="fr-CH"/>
        </w:rPr>
        <w:tab/>
      </w:r>
      <w:r w:rsidR="005C1B6A" w:rsidRPr="00154129">
        <w:rPr>
          <w:lang w:val="fr-CH"/>
        </w:rPr>
        <w:t>V</w:t>
      </w:r>
      <w:r w:rsidR="00500D32" w:rsidRPr="00154129">
        <w:rPr>
          <w:lang w:val="fr-CH"/>
        </w:rPr>
        <w:t>alidation protocol</w:t>
      </w:r>
    </w:p>
    <w:p w14:paraId="07A23D63" w14:textId="77777777" w:rsidR="00500D32" w:rsidRPr="00490524" w:rsidRDefault="00500D32" w:rsidP="00823ED8">
      <w:pPr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(State the location of the </w:t>
      </w:r>
      <w:r>
        <w:rPr>
          <w:rFonts w:cs="Arial"/>
          <w:i/>
          <w:iCs/>
          <w:color w:val="000000"/>
          <w:lang w:val="en-GB" w:eastAsia="zh-CN"/>
        </w:rPr>
        <w:t>validation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protocol)</w:t>
      </w:r>
    </w:p>
    <w:p w14:paraId="532187BF" w14:textId="0B5FA589" w:rsidR="00500D32" w:rsidRDefault="00500D32" w:rsidP="00823ED8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6F5E1C95" w14:textId="77777777" w:rsidR="001A75BD" w:rsidRPr="009660CD" w:rsidRDefault="001A75BD" w:rsidP="00823ED8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48619828" w14:textId="6D1C7816" w:rsidR="00500D32" w:rsidRPr="006C1765" w:rsidRDefault="00797DCB" w:rsidP="00AA216E">
      <w:pPr>
        <w:pStyle w:val="berschrift3"/>
        <w:numPr>
          <w:ilvl w:val="0"/>
          <w:numId w:val="0"/>
        </w:numPr>
        <w:ind w:left="567" w:hanging="567"/>
      </w:pPr>
      <w:r>
        <w:t>7</w:t>
      </w:r>
      <w:r w:rsidR="00500D32">
        <w:t>.1.2</w:t>
      </w:r>
      <w:r w:rsidR="00500D32">
        <w:tab/>
      </w:r>
      <w:r w:rsidR="00500D32" w:rsidRPr="006C1765">
        <w:t>Identify analyte(s) monitored</w:t>
      </w:r>
    </w:p>
    <w:p w14:paraId="07743755" w14:textId="77777777" w:rsidR="00500D32" w:rsidRPr="00C80B7B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38E5F384" w14:textId="77777777" w:rsidR="00F85A9F" w:rsidRPr="00C80B7B" w:rsidRDefault="00F85A9F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107B76AC" w14:textId="39411398" w:rsidR="00500D32" w:rsidRPr="006C1765" w:rsidRDefault="00797DCB" w:rsidP="00AA216E">
      <w:pPr>
        <w:pStyle w:val="berschrift3"/>
        <w:numPr>
          <w:ilvl w:val="0"/>
          <w:numId w:val="0"/>
        </w:numPr>
        <w:ind w:left="567" w:hanging="567"/>
      </w:pPr>
      <w:r>
        <w:t>7</w:t>
      </w:r>
      <w:r w:rsidR="006D73C3">
        <w:t>.1.3</w:t>
      </w:r>
      <w:r w:rsidR="006D73C3">
        <w:tab/>
        <w:t xml:space="preserve">Comment on </w:t>
      </w:r>
      <w:r w:rsidR="00500D32" w:rsidRPr="006C1765">
        <w:t>source and validity of reference standard</w:t>
      </w:r>
    </w:p>
    <w:p w14:paraId="506B7BD0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68BBD9BB" w14:textId="77777777" w:rsidR="00F85A9F" w:rsidRPr="009660CD" w:rsidRDefault="00F85A9F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4679BAFF" w14:textId="60C9B2D0" w:rsidR="00500D32" w:rsidRPr="006C1765" w:rsidRDefault="00797DCB" w:rsidP="00AA216E">
      <w:pPr>
        <w:pStyle w:val="berschrift3"/>
        <w:numPr>
          <w:ilvl w:val="0"/>
          <w:numId w:val="0"/>
        </w:numPr>
        <w:ind w:left="567" w:hanging="567"/>
      </w:pPr>
      <w:r>
        <w:t>7</w:t>
      </w:r>
      <w:r w:rsidR="00500D32" w:rsidRPr="006C1765">
        <w:t>.1.4</w:t>
      </w:r>
      <w:r w:rsidR="00500D32" w:rsidRPr="006C1765">
        <w:tab/>
      </w:r>
      <w:r w:rsidR="00B25E47" w:rsidRPr="006C1765">
        <w:t xml:space="preserve">Identify internal standard </w:t>
      </w:r>
    </w:p>
    <w:p w14:paraId="470799B6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09A0A320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729ECB74" w14:textId="34DDC4FB" w:rsidR="00500D32" w:rsidRPr="006C1765" w:rsidRDefault="00797DCB" w:rsidP="00AA216E">
      <w:pPr>
        <w:pStyle w:val="berschrift3"/>
        <w:numPr>
          <w:ilvl w:val="0"/>
          <w:numId w:val="0"/>
        </w:numPr>
        <w:ind w:left="567" w:hanging="567"/>
      </w:pPr>
      <w:r>
        <w:t>7</w:t>
      </w:r>
      <w:r w:rsidR="00500D32" w:rsidRPr="006C1765">
        <w:t>.1.5</w:t>
      </w:r>
      <w:r w:rsidR="00500D32" w:rsidRPr="006C1765">
        <w:tab/>
      </w:r>
      <w:r w:rsidR="00B25E47">
        <w:t xml:space="preserve">Comment on </w:t>
      </w:r>
      <w:r w:rsidR="00B25E47" w:rsidRPr="006C1765">
        <w:t xml:space="preserve">source and validity of </w:t>
      </w:r>
      <w:r w:rsidR="00B25E47">
        <w:t>internal standard</w:t>
      </w:r>
      <w:r w:rsidR="00B25E47" w:rsidRPr="006C1765">
        <w:t xml:space="preserve"> </w:t>
      </w:r>
    </w:p>
    <w:p w14:paraId="50F01042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24AC9C34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425B8C8B" w14:textId="42798089" w:rsidR="009F7376" w:rsidRDefault="00797DCB" w:rsidP="00AA216E">
      <w:pPr>
        <w:pStyle w:val="berschrift3"/>
        <w:numPr>
          <w:ilvl w:val="0"/>
          <w:numId w:val="0"/>
        </w:numPr>
        <w:ind w:left="567" w:hanging="567"/>
      </w:pPr>
      <w:r>
        <w:t>7</w:t>
      </w:r>
      <w:r w:rsidR="00500D32" w:rsidRPr="006C1765">
        <w:t>.1.6</w:t>
      </w:r>
      <w:r w:rsidR="00500D32" w:rsidRPr="006C1765">
        <w:tab/>
      </w:r>
      <w:r w:rsidR="009F7376">
        <w:t>Identify method of extraction</w:t>
      </w:r>
    </w:p>
    <w:p w14:paraId="47D5C497" w14:textId="77777777" w:rsidR="009F7376" w:rsidRPr="009660CD" w:rsidRDefault="009F7376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6EE3A4CD" w14:textId="77777777" w:rsidR="009F7376" w:rsidRPr="009660CD" w:rsidRDefault="009F7376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0CF143C5" w14:textId="3ADAAED8" w:rsidR="00500D32" w:rsidRPr="006C1765" w:rsidRDefault="009F7376" w:rsidP="00AA216E">
      <w:pPr>
        <w:pStyle w:val="berschrift3"/>
        <w:numPr>
          <w:ilvl w:val="0"/>
          <w:numId w:val="0"/>
        </w:numPr>
        <w:ind w:left="567" w:hanging="567"/>
      </w:pPr>
      <w:r>
        <w:t>7.1.7</w:t>
      </w:r>
      <w:r>
        <w:tab/>
      </w:r>
      <w:r w:rsidR="00B25E47" w:rsidRPr="006C1765">
        <w:t xml:space="preserve">Identify </w:t>
      </w:r>
      <w:r w:rsidR="00B25E47">
        <w:t xml:space="preserve">analytical technique or method of separation </w:t>
      </w:r>
      <w:r w:rsidR="00B25E47" w:rsidRPr="006C1765">
        <w:t>employed</w:t>
      </w:r>
      <w:r w:rsidR="00B25E47" w:rsidRPr="006C1765" w:rsidDel="00B25E47">
        <w:t xml:space="preserve"> </w:t>
      </w:r>
    </w:p>
    <w:p w14:paraId="1EC19DFB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23E13F3C" w14:textId="77777777" w:rsidR="000154B0" w:rsidRPr="009660CD" w:rsidRDefault="000154B0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2789FA54" w14:textId="5E2CD582" w:rsidR="000154B0" w:rsidRPr="006C1765" w:rsidRDefault="00B25E47" w:rsidP="00AA216E">
      <w:pPr>
        <w:pStyle w:val="berschrift3"/>
        <w:numPr>
          <w:ilvl w:val="0"/>
          <w:numId w:val="0"/>
        </w:numPr>
        <w:ind w:left="567" w:hanging="567"/>
      </w:pPr>
      <w:r>
        <w:t>7.1.8</w:t>
      </w:r>
      <w:r w:rsidR="000154B0">
        <w:tab/>
      </w:r>
      <w:r w:rsidRPr="006C1765">
        <w:t>Identify method of detection</w:t>
      </w:r>
    </w:p>
    <w:p w14:paraId="1343B52B" w14:textId="77777777" w:rsidR="000154B0" w:rsidRPr="009660CD" w:rsidRDefault="000154B0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4BDC342B" w14:textId="77777777" w:rsidR="00FF2C28" w:rsidRPr="009660CD" w:rsidRDefault="00FF2C28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3D557EB7" w14:textId="7FFA96B8" w:rsidR="00FF2C28" w:rsidRPr="006C1765" w:rsidRDefault="00FF2C28" w:rsidP="00FF2C28">
      <w:pPr>
        <w:pStyle w:val="berschrift3"/>
        <w:numPr>
          <w:ilvl w:val="0"/>
          <w:numId w:val="0"/>
        </w:numPr>
        <w:ind w:left="567" w:hanging="567"/>
      </w:pPr>
      <w:r>
        <w:t>7</w:t>
      </w:r>
      <w:r w:rsidRPr="006C1765">
        <w:t>.1.</w:t>
      </w:r>
      <w:r>
        <w:t>9</w:t>
      </w:r>
      <w:r w:rsidRPr="006C1765">
        <w:tab/>
        <w:t>Identify an</w:t>
      </w:r>
      <w:r>
        <w:t>ticoagulant used</w:t>
      </w:r>
      <w:r w:rsidRPr="00823ED8">
        <w:rPr>
          <w:i/>
        </w:rPr>
        <w:t xml:space="preserve"> (if applicable)</w:t>
      </w:r>
    </w:p>
    <w:p w14:paraId="3BA912EF" w14:textId="77777777" w:rsidR="00FF2C28" w:rsidRPr="00DC32D7" w:rsidRDefault="00FF2C28" w:rsidP="00FF2C28">
      <w:pPr>
        <w:tabs>
          <w:tab w:val="left" w:pos="851"/>
        </w:tabs>
        <w:spacing w:after="120"/>
        <w:ind w:left="567"/>
        <w:rPr>
          <w:rFonts w:cs="Arial"/>
        </w:rPr>
      </w:pPr>
    </w:p>
    <w:p w14:paraId="099CCAE1" w14:textId="77777777" w:rsidR="00F85A9F" w:rsidRPr="00BA7093" w:rsidRDefault="00F85A9F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3184B42D" w14:textId="72727041" w:rsidR="00500D32" w:rsidRPr="006C1765" w:rsidRDefault="00797DCB" w:rsidP="00AA216E">
      <w:pPr>
        <w:pStyle w:val="berschrift3"/>
        <w:numPr>
          <w:ilvl w:val="0"/>
          <w:numId w:val="0"/>
        </w:numPr>
        <w:ind w:left="567" w:hanging="567"/>
      </w:pPr>
      <w:r>
        <w:t>7</w:t>
      </w:r>
      <w:r w:rsidR="00500D32" w:rsidRPr="006C1765">
        <w:t>.1.</w:t>
      </w:r>
      <w:r w:rsidR="00FF2C28">
        <w:t>10</w:t>
      </w:r>
      <w:r w:rsidR="00500D32" w:rsidRPr="006C1765">
        <w:tab/>
        <w:t>If based on a published procedure, state reference citation</w:t>
      </w:r>
    </w:p>
    <w:p w14:paraId="4B00E987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7D0BCF4F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491CFFC9" w14:textId="2B495B03" w:rsidR="00500D32" w:rsidRPr="006C1765" w:rsidRDefault="00797DCB" w:rsidP="00823ED8">
      <w:pPr>
        <w:pStyle w:val="berschrift3"/>
        <w:numPr>
          <w:ilvl w:val="0"/>
          <w:numId w:val="0"/>
        </w:numPr>
        <w:ind w:left="567" w:hanging="567"/>
      </w:pPr>
      <w:r>
        <w:t>7</w:t>
      </w:r>
      <w:r w:rsidR="00500D32" w:rsidRPr="006C1765">
        <w:t>.1.</w:t>
      </w:r>
      <w:r w:rsidR="00FF2C28">
        <w:t>11</w:t>
      </w:r>
      <w:r w:rsidR="00500D32" w:rsidRPr="006C1765">
        <w:tab/>
        <w:t>Identify any deviations from protocol</w:t>
      </w:r>
    </w:p>
    <w:p w14:paraId="788DA60C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6D280701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33A199E4" w14:textId="2279B300" w:rsidR="00500D32" w:rsidRPr="00EC4A4E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lastRenderedPageBreak/>
        <w:t>7</w:t>
      </w:r>
      <w:r w:rsidR="00500D32" w:rsidRPr="00EC4A4E">
        <w:t>.</w:t>
      </w:r>
      <w:r w:rsidR="00500D32">
        <w:t>2</w:t>
      </w:r>
      <w:r w:rsidR="00500D32" w:rsidRPr="00EC4A4E">
        <w:tab/>
      </w:r>
      <w:r w:rsidR="00500D32">
        <w:t>Selectivity</w:t>
      </w:r>
    </w:p>
    <w:p w14:paraId="5999824A" w14:textId="68104B34" w:rsidR="00500D32" w:rsidRPr="00490524" w:rsidRDefault="00500D32" w:rsidP="00AA216E">
      <w:pPr>
        <w:keepNext/>
        <w:spacing w:after="120"/>
        <w:ind w:left="567" w:hanging="24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</w:t>
      </w:r>
      <w:r>
        <w:rPr>
          <w:rFonts w:cs="Arial"/>
          <w:i/>
          <w:iCs/>
          <w:color w:val="000000"/>
          <w:lang w:val="en-GB" w:eastAsia="zh-CN"/>
        </w:rPr>
        <w:t>Address the m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ethods to verify </w:t>
      </w:r>
      <w:r w:rsidR="00AA4047">
        <w:rPr>
          <w:rFonts w:cs="Arial"/>
          <w:i/>
          <w:iCs/>
          <w:color w:val="000000"/>
          <w:lang w:val="en-GB" w:eastAsia="zh-CN"/>
        </w:rPr>
        <w:t>selectivity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against endogenous</w:t>
      </w:r>
      <w:r>
        <w:rPr>
          <w:rFonts w:cs="Arial"/>
          <w:i/>
          <w:iCs/>
          <w:color w:val="000000"/>
          <w:lang w:val="en-GB" w:eastAsia="zh-CN"/>
        </w:rPr>
        <w:t>/exogenous compounds</w:t>
      </w:r>
      <w:r w:rsidR="00E42034">
        <w:rPr>
          <w:rFonts w:cs="Arial"/>
          <w:i/>
          <w:iCs/>
          <w:color w:val="000000"/>
          <w:lang w:val="en-GB" w:eastAsia="zh-CN"/>
        </w:rPr>
        <w:t>, metabolites and enantiomers (where relevant)</w:t>
      </w:r>
      <w:r>
        <w:rPr>
          <w:rFonts w:cs="Arial"/>
          <w:i/>
          <w:iCs/>
          <w:color w:val="000000"/>
          <w:lang w:val="en-GB" w:eastAsia="zh-CN"/>
        </w:rPr>
        <w:t xml:space="preserve"> &amp; </w:t>
      </w:r>
      <w:r w:rsidR="00E42034">
        <w:rPr>
          <w:rFonts w:cs="Arial"/>
          <w:i/>
          <w:iCs/>
          <w:color w:val="000000"/>
          <w:lang w:val="en-GB" w:eastAsia="zh-CN"/>
        </w:rPr>
        <w:t xml:space="preserve">state the </w:t>
      </w:r>
      <w:r>
        <w:rPr>
          <w:rFonts w:cs="Arial"/>
          <w:i/>
          <w:iCs/>
          <w:color w:val="000000"/>
          <w:lang w:val="en-GB" w:eastAsia="zh-CN"/>
        </w:rPr>
        <w:t>results)</w:t>
      </w:r>
    </w:p>
    <w:p w14:paraId="71282F24" w14:textId="77777777" w:rsidR="00500D32" w:rsidRPr="002424C5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583A1B3B" w14:textId="77777777" w:rsidR="00B25E47" w:rsidRPr="002424C5" w:rsidRDefault="00B25E47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03B0F19C" w14:textId="273E747C" w:rsidR="005238BC" w:rsidRPr="00EC4A4E" w:rsidRDefault="005238BC" w:rsidP="005238BC">
      <w:pPr>
        <w:pStyle w:val="berschrift2"/>
        <w:numPr>
          <w:ilvl w:val="0"/>
          <w:numId w:val="0"/>
        </w:numPr>
        <w:ind w:left="567" w:hanging="567"/>
      </w:pPr>
      <w:r>
        <w:t>7.3</w:t>
      </w:r>
      <w:r>
        <w:tab/>
        <w:t>Sensitivity</w:t>
      </w:r>
    </w:p>
    <w:p w14:paraId="3631ABDD" w14:textId="5F962201" w:rsidR="005238BC" w:rsidRPr="00490524" w:rsidRDefault="005238BC" w:rsidP="005238BC">
      <w:pPr>
        <w:keepNext/>
        <w:spacing w:after="120"/>
        <w:ind w:left="567" w:hanging="24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</w:t>
      </w:r>
      <w:r>
        <w:rPr>
          <w:rFonts w:cs="Arial"/>
          <w:i/>
          <w:iCs/>
          <w:color w:val="000000"/>
          <w:lang w:val="en-GB" w:eastAsia="zh-CN"/>
        </w:rPr>
        <w:t>Address the m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ethods to verify </w:t>
      </w:r>
      <w:r>
        <w:rPr>
          <w:rFonts w:cs="Arial"/>
          <w:i/>
          <w:iCs/>
          <w:color w:val="000000"/>
          <w:lang w:val="en-GB" w:eastAsia="zh-CN"/>
        </w:rPr>
        <w:t>sensitivity &amp; results)</w:t>
      </w:r>
    </w:p>
    <w:p w14:paraId="2A9B0DFC" w14:textId="77777777" w:rsidR="005238BC" w:rsidRPr="006019BC" w:rsidRDefault="005238BC" w:rsidP="005238BC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50E90680" w14:textId="77777777" w:rsidR="005238BC" w:rsidRPr="006019BC" w:rsidRDefault="005238BC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2DA56540" w14:textId="38353D0F" w:rsidR="00500D32" w:rsidRPr="006C1765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7</w:t>
      </w:r>
      <w:r w:rsidR="00500D32">
        <w:t>.</w:t>
      </w:r>
      <w:r w:rsidR="005238BC">
        <w:t>4</w:t>
      </w:r>
      <w:r w:rsidR="00500D32" w:rsidRPr="006C1765">
        <w:tab/>
      </w:r>
      <w:r w:rsidR="00500D32">
        <w:t>Carry-over</w:t>
      </w:r>
    </w:p>
    <w:p w14:paraId="3D2A14C1" w14:textId="77777777" w:rsidR="00500D32" w:rsidRPr="009D5709" w:rsidRDefault="00500D32" w:rsidP="00AA216E">
      <w:pPr>
        <w:spacing w:after="120"/>
        <w:ind w:left="567"/>
        <w:rPr>
          <w:rFonts w:cs="Arial"/>
          <w:i/>
          <w:iCs/>
          <w:lang w:val="en-GB" w:eastAsia="zh-CN"/>
        </w:rPr>
      </w:pPr>
      <w:r w:rsidRPr="009D5709">
        <w:rPr>
          <w:rFonts w:cs="Arial"/>
          <w:i/>
          <w:iCs/>
          <w:lang w:val="en-GB" w:eastAsia="zh-CN"/>
        </w:rPr>
        <w:t>(</w:t>
      </w:r>
      <w:r>
        <w:rPr>
          <w:rFonts w:cs="Arial"/>
          <w:i/>
          <w:iCs/>
          <w:lang w:val="en-GB" w:eastAsia="zh-CN"/>
        </w:rPr>
        <w:t xml:space="preserve">Summarize </w:t>
      </w:r>
      <w:r w:rsidRPr="009D5709">
        <w:rPr>
          <w:rFonts w:cs="Arial"/>
          <w:i/>
          <w:iCs/>
          <w:lang w:val="en-GB" w:eastAsia="zh-CN"/>
        </w:rPr>
        <w:t xml:space="preserve">the method to verify </w:t>
      </w:r>
      <w:r>
        <w:rPr>
          <w:rFonts w:cs="Arial"/>
          <w:i/>
          <w:iCs/>
          <w:lang w:val="en-GB" w:eastAsia="zh-CN"/>
        </w:rPr>
        <w:t xml:space="preserve">carry-over </w:t>
      </w:r>
      <w:r w:rsidRPr="009D5709">
        <w:rPr>
          <w:rFonts w:cs="Arial"/>
          <w:i/>
          <w:iCs/>
          <w:lang w:val="en-GB" w:eastAsia="zh-CN"/>
        </w:rPr>
        <w:t>&amp; results)</w:t>
      </w:r>
    </w:p>
    <w:p w14:paraId="43B544BF" w14:textId="77777777" w:rsidR="00AD42BA" w:rsidRPr="00A16C70" w:rsidRDefault="00AD42BA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2C47AB65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/>
        </w:rPr>
      </w:pPr>
    </w:p>
    <w:p w14:paraId="548719F5" w14:textId="6D74406A" w:rsidR="00500D32" w:rsidRPr="006C1765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7</w:t>
      </w:r>
      <w:r w:rsidR="00500D32" w:rsidRPr="006C1765">
        <w:t>.</w:t>
      </w:r>
      <w:r w:rsidR="005238BC">
        <w:t>5</w:t>
      </w:r>
      <w:r w:rsidR="00500D32" w:rsidRPr="006C1765">
        <w:tab/>
        <w:t xml:space="preserve">Standard </w:t>
      </w:r>
      <w:r w:rsidR="00500D32">
        <w:t>c</w:t>
      </w:r>
      <w:r w:rsidR="00500D32" w:rsidRPr="006C1765">
        <w:t>urves</w:t>
      </w:r>
    </w:p>
    <w:p w14:paraId="5DFBA4CB" w14:textId="6432B014" w:rsidR="00500D32" w:rsidRDefault="00500D32" w:rsidP="00AA216E">
      <w:pPr>
        <w:keepNext/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(State location in submission of tabulated raw data and back calculated data with descriptive statistics)</w:t>
      </w:r>
    </w:p>
    <w:p w14:paraId="6973F372" w14:textId="77777777" w:rsidR="00FF2C28" w:rsidRPr="00A17B79" w:rsidRDefault="00FF2C28" w:rsidP="00FF2C2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04F5520" w14:textId="77777777" w:rsidR="00FF2C28" w:rsidRPr="00A17B79" w:rsidRDefault="00FF2C28" w:rsidP="00FF2C2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62870FF" w14:textId="13D15477" w:rsidR="00500D32" w:rsidRPr="006D4A12" w:rsidRDefault="006C7586" w:rsidP="00AA216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>
        <w:rPr>
          <w:rFonts w:cs="Arial"/>
          <w:lang w:val="en-GB" w:eastAsia="zh-CN"/>
        </w:rPr>
        <w:t>a)</w:t>
      </w:r>
      <w:r w:rsidR="00500D32">
        <w:rPr>
          <w:rFonts w:cs="Arial"/>
          <w:lang w:val="en-GB" w:eastAsia="zh-CN"/>
        </w:rPr>
        <w:tab/>
      </w:r>
      <w:r w:rsidR="00500D32" w:rsidRPr="006D4A12">
        <w:rPr>
          <w:rFonts w:cs="Arial"/>
          <w:u w:val="single"/>
          <w:lang w:val="en-GB" w:eastAsia="zh-CN"/>
        </w:rPr>
        <w:t>List number and concentration of calibration standards used</w:t>
      </w:r>
    </w:p>
    <w:p w14:paraId="6883D5FA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0A2A017" w14:textId="77777777" w:rsidR="006D73C3" w:rsidRPr="00490524" w:rsidRDefault="006D73C3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4B4D4E1" w14:textId="5AC01C0F" w:rsidR="00500D32" w:rsidRPr="006C7586" w:rsidRDefault="006C7586" w:rsidP="00AA216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 w:rsidRPr="006C7586">
        <w:rPr>
          <w:rFonts w:cs="Arial"/>
          <w:lang w:val="en-GB" w:eastAsia="zh-CN"/>
        </w:rPr>
        <w:t>b)</w:t>
      </w:r>
      <w:r w:rsidRPr="006C7586">
        <w:rPr>
          <w:rFonts w:cs="Arial"/>
          <w:lang w:val="en-GB" w:eastAsia="zh-CN"/>
        </w:rPr>
        <w:tab/>
      </w:r>
      <w:r w:rsidR="00500D32" w:rsidRPr="006C7586">
        <w:rPr>
          <w:rFonts w:cs="Arial"/>
          <w:u w:val="single"/>
          <w:lang w:val="en-GB" w:eastAsia="zh-CN"/>
        </w:rPr>
        <w:t>Describe the regression model used including any weighting</w:t>
      </w:r>
    </w:p>
    <w:p w14:paraId="48577548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9E46215" w14:textId="77777777" w:rsidR="006D73C3" w:rsidRDefault="006D73C3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E3B382D" w14:textId="00EE4043" w:rsidR="00500D32" w:rsidRPr="006C7586" w:rsidRDefault="006C7586" w:rsidP="00AA216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 w:rsidRPr="006C7586">
        <w:rPr>
          <w:rFonts w:cs="Arial"/>
          <w:lang w:val="en-GB" w:eastAsia="zh-CN"/>
        </w:rPr>
        <w:t>c)</w:t>
      </w:r>
      <w:r w:rsidRPr="006C7586">
        <w:rPr>
          <w:rFonts w:cs="Arial"/>
          <w:lang w:val="en-GB" w:eastAsia="zh-CN"/>
        </w:rPr>
        <w:tab/>
      </w:r>
      <w:r w:rsidR="0098686B">
        <w:rPr>
          <w:rFonts w:cs="Arial"/>
          <w:u w:val="single"/>
          <w:lang w:val="en-GB" w:eastAsia="zh-CN"/>
        </w:rPr>
        <w:t xml:space="preserve">List the back-calculated concentrations </w:t>
      </w:r>
      <w:r w:rsidR="005C3A22">
        <w:rPr>
          <w:rFonts w:cs="Arial"/>
          <w:u w:val="single"/>
          <w:lang w:val="en-GB" w:eastAsia="zh-CN"/>
        </w:rPr>
        <w:t>from</w:t>
      </w:r>
      <w:r w:rsidR="0098686B">
        <w:rPr>
          <w:rFonts w:cs="Arial"/>
          <w:u w:val="single"/>
          <w:lang w:val="en-GB" w:eastAsia="zh-CN"/>
        </w:rPr>
        <w:t xml:space="preserve"> the calibration standards of the validation runs </w:t>
      </w:r>
      <w:r w:rsidR="0098686B" w:rsidRPr="00B7150F">
        <w:rPr>
          <w:rFonts w:cs="Arial"/>
          <w:i/>
          <w:u w:val="single"/>
          <w:lang w:val="en-GB" w:eastAsia="zh-CN"/>
        </w:rPr>
        <w:t xml:space="preserve">(highlight the values outside of the acceptance range, e.g., </w:t>
      </w:r>
      <w:r w:rsidR="005C3A22">
        <w:rPr>
          <w:rFonts w:cs="Arial"/>
          <w:i/>
          <w:u w:val="single"/>
          <w:lang w:val="en-GB" w:eastAsia="zh-CN"/>
        </w:rPr>
        <w:t>≥ ±</w:t>
      </w:r>
      <w:r w:rsidR="005C3A22" w:rsidRPr="00B7150F">
        <w:rPr>
          <w:rFonts w:cs="Arial"/>
          <w:i/>
          <w:u w:val="single"/>
          <w:lang w:val="en-GB" w:eastAsia="zh-CN"/>
        </w:rPr>
        <w:t>15%</w:t>
      </w:r>
      <w:r w:rsidR="005C3A22">
        <w:rPr>
          <w:rFonts w:cs="Arial"/>
          <w:i/>
          <w:u w:val="single"/>
          <w:lang w:val="en-GB" w:eastAsia="zh-CN"/>
        </w:rPr>
        <w:t xml:space="preserve"> of the nominal, ≥ ±20% for the LLOQ</w:t>
      </w:r>
      <w:r w:rsidR="0098686B" w:rsidRPr="00B7150F">
        <w:rPr>
          <w:rFonts w:cs="Arial"/>
          <w:i/>
          <w:u w:val="single"/>
          <w:lang w:val="en-GB" w:eastAsia="zh-CN"/>
        </w:rPr>
        <w:t>)</w:t>
      </w:r>
    </w:p>
    <w:p w14:paraId="20E6FB34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60A622B" w14:textId="77777777" w:rsidR="0098686B" w:rsidRDefault="0098686B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0B9607E" w14:textId="69BB94C7" w:rsidR="00500D32" w:rsidRPr="006C1765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7</w:t>
      </w:r>
      <w:r w:rsidR="00500D32" w:rsidRPr="006C1765">
        <w:t>.</w:t>
      </w:r>
      <w:r w:rsidR="005238BC">
        <w:t>6</w:t>
      </w:r>
      <w:r w:rsidR="00500D32" w:rsidRPr="006C1765">
        <w:tab/>
        <w:t xml:space="preserve">Quality </w:t>
      </w:r>
      <w:r w:rsidR="00500D32">
        <w:t>c</w:t>
      </w:r>
      <w:r w:rsidR="00500D32" w:rsidRPr="006C1765">
        <w:t xml:space="preserve">ontrol </w:t>
      </w:r>
      <w:r w:rsidR="00500D32">
        <w:t>s</w:t>
      </w:r>
      <w:r w:rsidR="00500D32" w:rsidRPr="006C1765">
        <w:t>amples</w:t>
      </w:r>
    </w:p>
    <w:p w14:paraId="3B61EAA4" w14:textId="578AD61B" w:rsidR="00500D32" w:rsidRPr="00247385" w:rsidRDefault="00500D32" w:rsidP="00AA216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lang w:val="en-GB"/>
        </w:rPr>
      </w:pPr>
      <w:r w:rsidRPr="00490524">
        <w:rPr>
          <w:rFonts w:cs="Arial"/>
          <w:lang w:val="en-GB" w:eastAsia="zh-CN"/>
        </w:rPr>
        <w:t>a)</w:t>
      </w:r>
      <w:r w:rsidRPr="00490524">
        <w:rPr>
          <w:rFonts w:cs="Arial"/>
          <w:lang w:val="en-GB" w:eastAsia="zh-CN"/>
        </w:rPr>
        <w:tab/>
      </w:r>
      <w:r w:rsidRPr="005C1B6A">
        <w:rPr>
          <w:rFonts w:cs="Arial"/>
          <w:u w:val="single"/>
          <w:lang w:val="en-GB" w:eastAsia="zh-CN"/>
        </w:rPr>
        <w:t>Identify the concentrations of the QC samples and the storage conditions employed prior to their analysis</w:t>
      </w:r>
    </w:p>
    <w:p w14:paraId="3673756A" w14:textId="77777777" w:rsidR="00500D32" w:rsidRPr="009660CD" w:rsidRDefault="00500D32" w:rsidP="00823ED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CADA010" w14:textId="77777777" w:rsidR="000154B0" w:rsidRPr="009660CD" w:rsidRDefault="000154B0" w:rsidP="00823ED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66C2333" w14:textId="5C47730E" w:rsidR="00500D32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7</w:t>
      </w:r>
      <w:r w:rsidR="00500D32">
        <w:t>.</w:t>
      </w:r>
      <w:r w:rsidR="005238BC">
        <w:t>7</w:t>
      </w:r>
      <w:r w:rsidR="00500D32" w:rsidRPr="006C1765">
        <w:tab/>
        <w:t xml:space="preserve">Precision and </w:t>
      </w:r>
      <w:r w:rsidR="00500D32">
        <w:t>a</w:t>
      </w:r>
      <w:r w:rsidR="00500D32" w:rsidRPr="006C1765">
        <w:t>ccuracy</w:t>
      </w:r>
      <w:r w:rsidR="00500D32">
        <w:t xml:space="preserve"> during validation</w:t>
      </w:r>
    </w:p>
    <w:p w14:paraId="43899F93" w14:textId="4FCD94C7" w:rsidR="00500D32" w:rsidRPr="00074F97" w:rsidRDefault="00500D32" w:rsidP="00AA216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a)</w:t>
      </w:r>
      <w:r w:rsidRPr="00490524">
        <w:rPr>
          <w:rFonts w:cs="Arial"/>
          <w:lang w:val="en-GB" w:eastAsia="zh-CN"/>
        </w:rPr>
        <w:tab/>
      </w:r>
      <w:r w:rsidRPr="006D73C3">
        <w:rPr>
          <w:rFonts w:cs="Arial"/>
          <w:u w:val="single"/>
          <w:lang w:val="en-GB" w:eastAsia="zh-CN"/>
        </w:rPr>
        <w:t>Summarize inter-run accuracy and precision of the calibration standards during assay validation</w:t>
      </w:r>
    </w:p>
    <w:p w14:paraId="11BB97A8" w14:textId="77777777" w:rsidR="00500D32" w:rsidRPr="00490524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64B5C5EC" w14:textId="77777777" w:rsidR="00500D32" w:rsidRPr="00490524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C76C9EC" w14:textId="1CD175AE" w:rsidR="00500D32" w:rsidRPr="00074F97" w:rsidRDefault="00500D32" w:rsidP="00AA216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lastRenderedPageBreak/>
        <w:t>b)</w:t>
      </w:r>
      <w:r w:rsidRPr="00490524">
        <w:rPr>
          <w:rFonts w:cs="Arial"/>
          <w:lang w:val="en-GB" w:eastAsia="zh-CN"/>
        </w:rPr>
        <w:tab/>
      </w:r>
      <w:r w:rsidRPr="006D73C3">
        <w:rPr>
          <w:rFonts w:cs="Arial"/>
          <w:u w:val="single"/>
          <w:lang w:val="en-GB" w:eastAsia="zh-CN"/>
        </w:rPr>
        <w:t>Summarize inter-run accuracy and precision of the calibration standards during assay re-validation</w:t>
      </w:r>
    </w:p>
    <w:p w14:paraId="642D3EBF" w14:textId="77777777" w:rsidR="00500D32" w:rsidRPr="00490524" w:rsidRDefault="00500D32" w:rsidP="00AA216E">
      <w:pPr>
        <w:keepNext/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(If applicable)</w:t>
      </w:r>
    </w:p>
    <w:p w14:paraId="36CD0153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71A90B2" w14:textId="77777777" w:rsidR="006C7586" w:rsidRPr="00490524" w:rsidRDefault="006C758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1B8A21E" w14:textId="49C74D7A" w:rsidR="00500D32" w:rsidRPr="00074F97" w:rsidRDefault="00500D32" w:rsidP="00AA216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c</w:t>
      </w:r>
      <w:r w:rsidRPr="00490524">
        <w:rPr>
          <w:rFonts w:cs="Arial"/>
          <w:lang w:val="en-GB" w:eastAsia="zh-CN"/>
        </w:rPr>
        <w:t>)</w:t>
      </w:r>
      <w:r w:rsidRPr="00490524">
        <w:rPr>
          <w:rFonts w:cs="Arial"/>
          <w:lang w:val="en-GB" w:eastAsia="zh-CN"/>
        </w:rPr>
        <w:tab/>
      </w:r>
      <w:r w:rsidRPr="006D73C3">
        <w:rPr>
          <w:rFonts w:cs="Arial"/>
          <w:u w:val="single"/>
          <w:lang w:val="en-GB" w:eastAsia="zh-CN"/>
        </w:rPr>
        <w:t>Summarize inter-run and intra-run accuracy and precision of the QC samples during assay validation</w:t>
      </w:r>
    </w:p>
    <w:p w14:paraId="5330585A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B42A757" w14:textId="77777777" w:rsidR="006C7586" w:rsidRPr="00490524" w:rsidRDefault="006C758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0BA4D7D" w14:textId="1B2CC9C4" w:rsidR="00500D32" w:rsidRPr="00074F97" w:rsidRDefault="00500D32" w:rsidP="00AA216E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d</w:t>
      </w:r>
      <w:r w:rsidRPr="00490524">
        <w:rPr>
          <w:rFonts w:cs="Arial"/>
          <w:lang w:val="en-GB" w:eastAsia="zh-CN"/>
        </w:rPr>
        <w:t>)</w:t>
      </w:r>
      <w:r w:rsidRPr="00490524">
        <w:rPr>
          <w:rFonts w:cs="Arial"/>
          <w:lang w:val="en-GB" w:eastAsia="zh-CN"/>
        </w:rPr>
        <w:tab/>
      </w:r>
      <w:r w:rsidRPr="006D73C3">
        <w:rPr>
          <w:rFonts w:cs="Arial"/>
          <w:u w:val="single"/>
          <w:lang w:val="en-GB" w:eastAsia="zh-CN"/>
        </w:rPr>
        <w:t>Summarize inter-run and intra-run accuracy and precision of the QC samples during assay re-validation</w:t>
      </w:r>
    </w:p>
    <w:p w14:paraId="063B7141" w14:textId="77777777" w:rsidR="00500D32" w:rsidRDefault="00500D32" w:rsidP="00AA216E">
      <w:pPr>
        <w:tabs>
          <w:tab w:val="left" w:pos="826"/>
          <w:tab w:val="left" w:pos="1394"/>
        </w:tabs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(If applicable)</w:t>
      </w:r>
    </w:p>
    <w:p w14:paraId="317490F9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FEA74EF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4094D286" w14:textId="3C15B4FB" w:rsidR="00500D32" w:rsidRPr="00EC4A4E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7</w:t>
      </w:r>
      <w:r w:rsidR="00500D32">
        <w:t>.</w:t>
      </w:r>
      <w:r w:rsidR="005238BC">
        <w:t>8</w:t>
      </w:r>
      <w:r w:rsidR="00500D32" w:rsidRPr="00EC4A4E">
        <w:tab/>
      </w:r>
      <w:r w:rsidR="00500D32">
        <w:t>Dilution integrity</w:t>
      </w:r>
    </w:p>
    <w:p w14:paraId="285D2ACF" w14:textId="77777777" w:rsidR="00500D32" w:rsidRDefault="00500D32" w:rsidP="00AA216E">
      <w:pPr>
        <w:tabs>
          <w:tab w:val="left" w:pos="826"/>
          <w:tab w:val="left" w:pos="1394"/>
        </w:tabs>
        <w:spacing w:after="120"/>
        <w:ind w:left="567"/>
        <w:rPr>
          <w:rFonts w:cs="Arial"/>
          <w:lang w:val="en-GB" w:eastAsia="zh-CN"/>
        </w:rPr>
      </w:pPr>
      <w:r w:rsidRPr="00500D32">
        <w:rPr>
          <w:rFonts w:cs="Arial"/>
          <w:i/>
          <w:iCs/>
          <w:lang w:val="en-GB" w:eastAsia="zh-CN"/>
        </w:rPr>
        <w:t xml:space="preserve">(Summarize the method to verify </w:t>
      </w:r>
      <w:r>
        <w:rPr>
          <w:rFonts w:cs="Arial"/>
          <w:i/>
          <w:iCs/>
          <w:lang w:val="en-GB" w:eastAsia="zh-CN"/>
        </w:rPr>
        <w:t>dilution integrity</w:t>
      </w:r>
      <w:r w:rsidRPr="00500D32">
        <w:rPr>
          <w:rFonts w:cs="Arial"/>
          <w:i/>
          <w:iCs/>
          <w:lang w:val="en-GB" w:eastAsia="zh-CN"/>
        </w:rPr>
        <w:t xml:space="preserve"> &amp; results)</w:t>
      </w:r>
    </w:p>
    <w:p w14:paraId="19400FA8" w14:textId="77777777" w:rsidR="00500D32" w:rsidRPr="000904C0" w:rsidRDefault="00500D32" w:rsidP="00BA7093">
      <w:pPr>
        <w:tabs>
          <w:tab w:val="left" w:pos="851"/>
        </w:tabs>
        <w:spacing w:after="120"/>
        <w:ind w:left="567"/>
        <w:rPr>
          <w:rFonts w:cs="Arial"/>
          <w:lang w:eastAsia="zh-CN"/>
        </w:rPr>
      </w:pPr>
    </w:p>
    <w:p w14:paraId="4BF25F1B" w14:textId="77777777" w:rsidR="006D73C3" w:rsidRPr="009660CD" w:rsidRDefault="006D73C3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49A56C4F" w14:textId="27CCD34F" w:rsidR="00500D32" w:rsidRPr="00EC4A4E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7</w:t>
      </w:r>
      <w:r w:rsidR="00500D32">
        <w:t>.</w:t>
      </w:r>
      <w:r w:rsidR="005238BC">
        <w:t>9</w:t>
      </w:r>
      <w:r w:rsidR="00500D32" w:rsidRPr="00EC4A4E">
        <w:tab/>
        <w:t>Matrix effect (in case of MS detection)</w:t>
      </w:r>
    </w:p>
    <w:p w14:paraId="6A38E917" w14:textId="0761BF5B" w:rsidR="00500D32" w:rsidRPr="00490524" w:rsidRDefault="00500D32" w:rsidP="00AA216E">
      <w:pPr>
        <w:tabs>
          <w:tab w:val="left" w:pos="826"/>
          <w:tab w:val="left" w:pos="1394"/>
        </w:tabs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>(</w:t>
      </w:r>
      <w:r w:rsidRPr="000154B0">
        <w:rPr>
          <w:rFonts w:cs="Arial"/>
          <w:i/>
          <w:iCs/>
          <w:lang w:val="en-GB" w:eastAsia="zh-CN"/>
        </w:rPr>
        <w:t>Summarize</w:t>
      </w:r>
      <w:r>
        <w:rPr>
          <w:rFonts w:cs="Arial"/>
          <w:i/>
          <w:iCs/>
          <w:color w:val="000000"/>
          <w:lang w:val="en-GB" w:eastAsia="zh-CN"/>
        </w:rPr>
        <w:t xml:space="preserve"> m</w:t>
      </w:r>
      <w:r w:rsidRPr="00490524">
        <w:rPr>
          <w:rFonts w:cs="Arial"/>
          <w:i/>
          <w:iCs/>
          <w:color w:val="000000"/>
          <w:lang w:val="en-GB" w:eastAsia="zh-CN"/>
        </w:rPr>
        <w:t>ethods to veri</w:t>
      </w:r>
      <w:r w:rsidR="00AA4047">
        <w:rPr>
          <w:rFonts w:cs="Arial"/>
          <w:i/>
          <w:iCs/>
          <w:color w:val="000000"/>
          <w:lang w:val="en-GB" w:eastAsia="zh-CN"/>
        </w:rPr>
        <w:t>fy the matrix effect &amp; result</w:t>
      </w:r>
      <w:r>
        <w:rPr>
          <w:rFonts w:cs="Arial"/>
          <w:i/>
          <w:iCs/>
          <w:color w:val="000000"/>
          <w:lang w:val="en-GB" w:eastAsia="zh-CN"/>
        </w:rPr>
        <w:t>s)</w:t>
      </w:r>
    </w:p>
    <w:p w14:paraId="245301C1" w14:textId="4293385E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1F772042" w14:textId="77777777" w:rsidR="00500D32" w:rsidRPr="009660CD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81D40F8" w14:textId="77D3342B" w:rsidR="00500D32" w:rsidRPr="00EC4A4E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7.</w:t>
      </w:r>
      <w:r w:rsidR="005238BC">
        <w:t>10</w:t>
      </w:r>
      <w:r>
        <w:tab/>
      </w:r>
      <w:r w:rsidR="00500D32" w:rsidRPr="00EC4A4E">
        <w:t>Stability</w:t>
      </w:r>
    </w:p>
    <w:p w14:paraId="55523E63" w14:textId="535AE135" w:rsidR="00500D32" w:rsidRDefault="00500D32" w:rsidP="006C0B7B">
      <w:pPr>
        <w:tabs>
          <w:tab w:val="left" w:pos="826"/>
          <w:tab w:val="left" w:pos="1394"/>
        </w:tabs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(For </w:t>
      </w:r>
      <w:r w:rsidRPr="006C0B7B">
        <w:rPr>
          <w:rFonts w:cs="Arial"/>
          <w:i/>
          <w:iCs/>
          <w:lang w:val="en-GB" w:eastAsia="zh-CN"/>
        </w:rPr>
        <w:t>each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</w:t>
      </w:r>
      <w:r w:rsidR="00C03D5C" w:rsidRPr="00490524">
        <w:rPr>
          <w:rFonts w:cs="Arial"/>
          <w:i/>
          <w:iCs/>
          <w:color w:val="000000"/>
          <w:lang w:val="en-GB" w:eastAsia="zh-CN"/>
        </w:rPr>
        <w:t>section,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provide the location of the raw data, a description of the methodology employed</w:t>
      </w:r>
      <w:r w:rsidR="00F232F5">
        <w:rPr>
          <w:rFonts w:cs="Arial"/>
          <w:i/>
          <w:iCs/>
          <w:color w:val="000000"/>
          <w:lang w:val="en-GB" w:eastAsia="zh-CN"/>
        </w:rPr>
        <w:t>, including the number of individual samples at each concentration exposed to the stability test conditions</w:t>
      </w:r>
      <w:r w:rsidR="004B2B6B">
        <w:rPr>
          <w:rFonts w:cs="Arial"/>
          <w:i/>
          <w:iCs/>
          <w:color w:val="000000"/>
          <w:lang w:val="en-GB" w:eastAsia="zh-CN"/>
        </w:rPr>
        <w:t xml:space="preserve"> </w:t>
      </w:r>
      <w:r w:rsidRPr="00490524">
        <w:rPr>
          <w:rFonts w:cs="Arial"/>
          <w:i/>
          <w:iCs/>
          <w:color w:val="000000"/>
          <w:lang w:val="en-GB" w:eastAsia="zh-CN"/>
        </w:rPr>
        <w:t>and a summary of the data)</w:t>
      </w:r>
    </w:p>
    <w:p w14:paraId="0989BA9F" w14:textId="7226F719" w:rsidR="00500D32" w:rsidRPr="00074F97" w:rsidRDefault="00500D32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a)</w:t>
      </w:r>
      <w:r w:rsidRPr="00490524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>Summarize data on long-term storage stability</w:t>
      </w:r>
    </w:p>
    <w:p w14:paraId="54B4AC83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12DB935" w14:textId="77777777" w:rsidR="006C7586" w:rsidRPr="00490524" w:rsidRDefault="006C758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24B0631" w14:textId="1A6BB4FE" w:rsidR="00500D32" w:rsidRPr="00074F97" w:rsidRDefault="00500D32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b)</w:t>
      </w:r>
      <w:r w:rsidRPr="00490524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>Summarize data on freeze-thaw stability</w:t>
      </w:r>
    </w:p>
    <w:p w14:paraId="489E84B4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BE279E9" w14:textId="77777777" w:rsidR="006C7586" w:rsidRPr="00490524" w:rsidRDefault="006C758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455B8B3" w14:textId="310B237B" w:rsidR="00500D32" w:rsidRPr="00074F97" w:rsidRDefault="00500D32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c)</w:t>
      </w:r>
      <w:r w:rsidRPr="00490524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>Summarize data on bench top stability</w:t>
      </w:r>
    </w:p>
    <w:p w14:paraId="4F5FC2B5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135CE9CC" w14:textId="77777777" w:rsidR="006C7586" w:rsidRPr="00490524" w:rsidRDefault="006C758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7BD6CDA" w14:textId="6E81EEDA" w:rsidR="00500D32" w:rsidRPr="00074F97" w:rsidRDefault="00500D32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d)</w:t>
      </w:r>
      <w:r w:rsidRPr="00490524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>Summarize data on auto</w:t>
      </w:r>
      <w:r w:rsidR="00AA4047" w:rsidRPr="006D4A12">
        <w:rPr>
          <w:rFonts w:cs="Arial"/>
          <w:u w:val="single"/>
          <w:lang w:val="en-GB" w:eastAsia="zh-CN"/>
        </w:rPr>
        <w:t>-</w:t>
      </w:r>
      <w:r w:rsidRPr="006D4A12">
        <w:rPr>
          <w:rFonts w:cs="Arial"/>
          <w:u w:val="single"/>
          <w:lang w:val="en-GB" w:eastAsia="zh-CN"/>
        </w:rPr>
        <w:t>sampler storage stability</w:t>
      </w:r>
    </w:p>
    <w:p w14:paraId="59924D0F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9B526CC" w14:textId="77777777" w:rsidR="006C7586" w:rsidRPr="00490524" w:rsidRDefault="006C7586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CA30B52" w14:textId="77777777" w:rsidR="00500D32" w:rsidRPr="00074F97" w:rsidRDefault="00500D32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lastRenderedPageBreak/>
        <w:t>(e)</w:t>
      </w:r>
      <w:r w:rsidRPr="00490524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>Summarize data from any other stability studies conducted</w:t>
      </w:r>
      <w:r w:rsidRPr="00074F97">
        <w:rPr>
          <w:rFonts w:cs="Arial"/>
          <w:lang w:val="en-GB" w:eastAsia="zh-CN"/>
        </w:rPr>
        <w:t xml:space="preserve"> </w:t>
      </w:r>
    </w:p>
    <w:p w14:paraId="75F61E94" w14:textId="28CBA822" w:rsidR="00500D32" w:rsidRPr="00490524" w:rsidRDefault="00500D32" w:rsidP="006C0B7B">
      <w:pPr>
        <w:tabs>
          <w:tab w:val="left" w:pos="826"/>
          <w:tab w:val="left" w:pos="1394"/>
        </w:tabs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(e.g. </w:t>
      </w:r>
      <w:r w:rsidR="0098686B">
        <w:rPr>
          <w:rFonts w:cs="Arial"/>
          <w:i/>
          <w:iCs/>
          <w:color w:val="000000"/>
          <w:lang w:val="en-GB" w:eastAsia="zh-CN"/>
        </w:rPr>
        <w:t xml:space="preserve">long-term 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stock solution </w:t>
      </w:r>
      <w:r w:rsidR="0098686B">
        <w:rPr>
          <w:rFonts w:cs="Arial"/>
          <w:i/>
          <w:iCs/>
          <w:color w:val="000000"/>
          <w:lang w:val="en-GB" w:eastAsia="zh-CN"/>
        </w:rPr>
        <w:t xml:space="preserve">and working solution </w:t>
      </w:r>
      <w:r w:rsidRPr="00490524">
        <w:rPr>
          <w:rFonts w:cs="Arial"/>
          <w:i/>
          <w:iCs/>
          <w:color w:val="000000"/>
          <w:lang w:val="en-GB" w:eastAsia="zh-CN"/>
        </w:rPr>
        <w:t>stability</w:t>
      </w:r>
      <w:r w:rsidR="0098686B">
        <w:rPr>
          <w:rFonts w:cs="Arial"/>
          <w:i/>
          <w:iCs/>
          <w:color w:val="000000"/>
          <w:lang w:val="en-GB" w:eastAsia="zh-CN"/>
        </w:rPr>
        <w:t xml:space="preserve">, short-term stock solution and working solution </w:t>
      </w:r>
      <w:r w:rsidR="005238BC">
        <w:rPr>
          <w:rFonts w:cs="Arial"/>
          <w:i/>
          <w:iCs/>
          <w:color w:val="000000"/>
          <w:lang w:val="en-GB" w:eastAsia="zh-CN"/>
        </w:rPr>
        <w:t>stability, dry-</w:t>
      </w:r>
      <w:r w:rsidR="0098686B">
        <w:rPr>
          <w:rFonts w:cs="Arial"/>
          <w:i/>
          <w:iCs/>
          <w:color w:val="000000"/>
          <w:lang w:val="en-GB" w:eastAsia="zh-CN"/>
        </w:rPr>
        <w:t>extract stability, wet</w:t>
      </w:r>
      <w:r w:rsidR="005238BC">
        <w:rPr>
          <w:rFonts w:cs="Arial"/>
          <w:i/>
          <w:iCs/>
          <w:color w:val="000000"/>
          <w:lang w:val="en-GB" w:eastAsia="zh-CN"/>
        </w:rPr>
        <w:t>-</w:t>
      </w:r>
      <w:r w:rsidR="0098686B">
        <w:rPr>
          <w:rFonts w:cs="Arial"/>
          <w:i/>
          <w:iCs/>
          <w:color w:val="000000"/>
          <w:lang w:val="en-GB" w:eastAsia="zh-CN"/>
        </w:rPr>
        <w:t>extract stability, stability in blood before sample processing</w:t>
      </w:r>
      <w:r w:rsidRPr="00490524">
        <w:rPr>
          <w:rFonts w:cs="Arial"/>
          <w:i/>
          <w:iCs/>
          <w:color w:val="000000"/>
          <w:lang w:val="en-GB" w:eastAsia="zh-CN"/>
        </w:rPr>
        <w:t>)</w:t>
      </w:r>
    </w:p>
    <w:p w14:paraId="7E001324" w14:textId="77777777" w:rsidR="00500D32" w:rsidRPr="006C7586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8D52D80" w14:textId="77777777" w:rsidR="00500D32" w:rsidRDefault="00500D32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D9A6259" w14:textId="2C9A9320" w:rsidR="0098686B" w:rsidRPr="00EC4A4E" w:rsidRDefault="005238BC" w:rsidP="0098686B">
      <w:pPr>
        <w:pStyle w:val="berschrift2"/>
        <w:numPr>
          <w:ilvl w:val="0"/>
          <w:numId w:val="0"/>
        </w:numPr>
        <w:ind w:left="567" w:hanging="567"/>
      </w:pPr>
      <w:r>
        <w:t>7.11</w:t>
      </w:r>
      <w:r w:rsidR="0098686B">
        <w:tab/>
        <w:t>Re-injection reproducibility</w:t>
      </w:r>
    </w:p>
    <w:p w14:paraId="0C9EE7A5" w14:textId="653BABA6" w:rsidR="005238BC" w:rsidRDefault="005238BC" w:rsidP="005238BC">
      <w:pPr>
        <w:tabs>
          <w:tab w:val="left" w:pos="826"/>
          <w:tab w:val="left" w:pos="1394"/>
        </w:tabs>
        <w:spacing w:after="120"/>
        <w:ind w:left="567"/>
        <w:rPr>
          <w:rFonts w:cs="Arial"/>
          <w:lang w:val="en-GB" w:eastAsia="zh-CN"/>
        </w:rPr>
      </w:pPr>
      <w:r w:rsidRPr="00500D32">
        <w:rPr>
          <w:rFonts w:cs="Arial"/>
          <w:i/>
          <w:iCs/>
          <w:lang w:val="en-GB" w:eastAsia="zh-CN"/>
        </w:rPr>
        <w:t xml:space="preserve">(Summarize the method to verify </w:t>
      </w:r>
      <w:r>
        <w:rPr>
          <w:rFonts w:cs="Arial"/>
          <w:i/>
          <w:iCs/>
          <w:lang w:val="en-GB" w:eastAsia="zh-CN"/>
        </w:rPr>
        <w:t>re-injection reproducibility</w:t>
      </w:r>
      <w:r w:rsidRPr="00500D32">
        <w:rPr>
          <w:rFonts w:cs="Arial"/>
          <w:i/>
          <w:iCs/>
          <w:lang w:val="en-GB" w:eastAsia="zh-CN"/>
        </w:rPr>
        <w:t xml:space="preserve"> &amp; results)</w:t>
      </w:r>
    </w:p>
    <w:p w14:paraId="51B0DCED" w14:textId="77777777" w:rsidR="0098686B" w:rsidRPr="00A17B79" w:rsidRDefault="0098686B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9185E9F" w14:textId="77777777" w:rsidR="0098686B" w:rsidRPr="00A17B79" w:rsidRDefault="0098686B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tbl>
      <w:tblPr>
        <w:tblStyle w:val="TabelleProfessionell"/>
        <w:tblW w:w="9450" w:type="dxa"/>
        <w:tblInd w:w="29" w:type="dxa"/>
        <w:tblLook w:val="04A0" w:firstRow="1" w:lastRow="0" w:firstColumn="1" w:lastColumn="0" w:noHBand="0" w:noVBand="1"/>
      </w:tblPr>
      <w:tblGrid>
        <w:gridCol w:w="9450"/>
      </w:tblGrid>
      <w:tr w:rsidR="00500D32" w:rsidRPr="00EC4A4E" w14:paraId="0E49388B" w14:textId="77777777" w:rsidTr="008A2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50" w:type="dxa"/>
            <w:hideMark/>
          </w:tcPr>
          <w:p w14:paraId="253F73C6" w14:textId="05AE1A1F" w:rsidR="00500D32" w:rsidRPr="00EC4A4E" w:rsidRDefault="00797DCB" w:rsidP="00E86F06">
            <w:pPr>
              <w:pStyle w:val="berschrift2"/>
              <w:numPr>
                <w:ilvl w:val="0"/>
                <w:numId w:val="0"/>
              </w:numPr>
              <w:outlineLvl w:val="1"/>
            </w:pPr>
            <w:r>
              <w:t>7</w:t>
            </w:r>
            <w:r w:rsidR="00500D32" w:rsidRPr="00EC4A4E">
              <w:t>.</w:t>
            </w:r>
            <w:r w:rsidR="00032E00">
              <w:t>1</w:t>
            </w:r>
            <w:r w:rsidR="005238BC">
              <w:t>2</w:t>
            </w:r>
            <w:r w:rsidR="00500D32" w:rsidRPr="00EC4A4E">
              <w:tab/>
              <w:t xml:space="preserve">Comments from review of Section </w:t>
            </w:r>
            <w:r w:rsidR="005238BC">
              <w:t xml:space="preserve">7 </w:t>
            </w:r>
            <w:r w:rsidR="00500D32" w:rsidRPr="00EC4A4E">
              <w:t xml:space="preserve">– </w:t>
            </w:r>
            <w:r w:rsidR="00E86F06">
              <w:t>ACSS</w:t>
            </w:r>
            <w:r w:rsidR="00500D32" w:rsidRPr="00EC4A4E">
              <w:t xml:space="preserve"> use only</w:t>
            </w:r>
          </w:p>
        </w:tc>
      </w:tr>
      <w:tr w:rsidR="00500D32" w:rsidRPr="00EC4A4E" w14:paraId="3D8C190D" w14:textId="77777777" w:rsidTr="008A2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50" w:type="dxa"/>
          </w:tcPr>
          <w:p w14:paraId="2A0AD628" w14:textId="77777777" w:rsidR="00500D32" w:rsidRPr="00EC4A4E" w:rsidRDefault="00500D32" w:rsidP="006C7586">
            <w:pPr>
              <w:pStyle w:val="TableBodyLeft"/>
              <w:spacing w:after="120"/>
              <w:ind w:left="62"/>
            </w:pPr>
          </w:p>
          <w:p w14:paraId="7CC69611" w14:textId="77777777" w:rsidR="00500D32" w:rsidRPr="00EC4A4E" w:rsidRDefault="00500D32" w:rsidP="006C7586">
            <w:pPr>
              <w:pStyle w:val="TableBodyLeft"/>
              <w:spacing w:after="120"/>
              <w:ind w:left="62"/>
            </w:pPr>
          </w:p>
          <w:p w14:paraId="69780CB3" w14:textId="77777777" w:rsidR="00500D32" w:rsidRPr="00EC4A4E" w:rsidRDefault="00500D32" w:rsidP="006C7586">
            <w:pPr>
              <w:pStyle w:val="TableBodyLeft"/>
              <w:spacing w:after="120"/>
              <w:ind w:left="62"/>
            </w:pPr>
          </w:p>
        </w:tc>
      </w:tr>
    </w:tbl>
    <w:p w14:paraId="42A9E263" w14:textId="2E8F76C8" w:rsidR="00807DFF" w:rsidRDefault="00807DFF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0CC9838" w14:textId="77777777" w:rsidR="00807DFF" w:rsidRDefault="00807DFF">
      <w:pPr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br w:type="page"/>
      </w:r>
    </w:p>
    <w:p w14:paraId="6AB03C09" w14:textId="167E7CB2" w:rsidR="00490524" w:rsidRDefault="00A91974" w:rsidP="00102431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8</w:t>
      </w:r>
      <w:r w:rsidR="006C1765" w:rsidRPr="00B93661">
        <w:tab/>
      </w:r>
      <w:r w:rsidR="00CD1AF0">
        <w:t>BIO</w:t>
      </w:r>
      <w:r w:rsidR="006C1765" w:rsidRPr="00B93661">
        <w:t>ANALYTICAL STUDY REPORT</w:t>
      </w:r>
    </w:p>
    <w:p w14:paraId="1D2BD3FA" w14:textId="2C37667A" w:rsidR="00CD1AF0" w:rsidRPr="006D4A12" w:rsidRDefault="00CD1AF0" w:rsidP="006C0B7B">
      <w:pPr>
        <w:pStyle w:val="Paragraph"/>
        <w:ind w:left="567"/>
        <w:rPr>
          <w:i/>
        </w:rPr>
      </w:pPr>
      <w:r w:rsidRPr="006D4A12">
        <w:rPr>
          <w:rFonts w:cstheme="minorHAnsi"/>
          <w:bCs/>
          <w:i/>
          <w:sz w:val="24"/>
          <w:szCs w:val="22"/>
        </w:rPr>
        <w:t>(</w:t>
      </w:r>
      <w:r w:rsidRPr="006D4A12">
        <w:rPr>
          <w:rFonts w:cstheme="minorHAnsi"/>
          <w:bCs/>
          <w:i/>
          <w:szCs w:val="20"/>
        </w:rPr>
        <w:t>State the location of the bioanalytical report for the analysis of the study subject samples)</w:t>
      </w:r>
    </w:p>
    <w:p w14:paraId="3A2CD425" w14:textId="44FA8D7F" w:rsidR="0060331E" w:rsidRDefault="0060331E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B13119C" w14:textId="77777777" w:rsidR="001A75BD" w:rsidRPr="009660CD" w:rsidRDefault="001A75BD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3703910" w14:textId="29ED8CD9" w:rsidR="00490524" w:rsidRPr="00B93661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8</w:t>
      </w:r>
      <w:r w:rsidR="00490524" w:rsidRPr="00B93661">
        <w:t xml:space="preserve">.1 </w:t>
      </w:r>
      <w:r w:rsidR="00490524" w:rsidRPr="00B93661">
        <w:tab/>
        <w:t xml:space="preserve">Analytical </w:t>
      </w:r>
      <w:r w:rsidR="00DA273A">
        <w:t>t</w:t>
      </w:r>
      <w:r w:rsidR="00490524" w:rsidRPr="00B93661">
        <w:t>echnique</w:t>
      </w:r>
    </w:p>
    <w:p w14:paraId="17310B2D" w14:textId="2287EDFC" w:rsidR="00DA273A" w:rsidRPr="006D4A12" w:rsidRDefault="00032E00" w:rsidP="006C0B7B">
      <w:pPr>
        <w:pStyle w:val="Paragraph"/>
        <w:ind w:left="567"/>
        <w:rPr>
          <w:rFonts w:cs="Arial"/>
          <w:i/>
          <w:lang w:val="en-GB" w:eastAsia="zh-CN"/>
        </w:rPr>
      </w:pPr>
      <w:r w:rsidRPr="006D4A12">
        <w:rPr>
          <w:rFonts w:cs="Arial"/>
          <w:i/>
          <w:lang w:val="en-GB" w:eastAsia="zh-CN"/>
        </w:rPr>
        <w:t>(</w:t>
      </w:r>
      <w:r w:rsidRPr="006C0B7B">
        <w:rPr>
          <w:rFonts w:cstheme="minorHAnsi"/>
          <w:bCs/>
          <w:i/>
          <w:szCs w:val="20"/>
        </w:rPr>
        <w:t>Confirm</w:t>
      </w:r>
      <w:r w:rsidRPr="006D4A12">
        <w:rPr>
          <w:rFonts w:cs="Arial"/>
          <w:i/>
          <w:lang w:val="en-GB" w:eastAsia="zh-CN"/>
        </w:rPr>
        <w:t xml:space="preserve"> whether the method is the same as the validated method</w:t>
      </w:r>
      <w:r w:rsidR="005F6F38" w:rsidRPr="005F6F38">
        <w:rPr>
          <w:rFonts w:cs="Arial"/>
          <w:i/>
          <w:lang w:val="en-GB" w:eastAsia="zh-CN"/>
        </w:rPr>
        <w:t xml:space="preserve"> </w:t>
      </w:r>
      <w:r w:rsidR="005F6F38">
        <w:rPr>
          <w:rFonts w:cs="Arial"/>
          <w:i/>
          <w:lang w:val="en-GB" w:eastAsia="zh-CN"/>
        </w:rPr>
        <w:t>and whether the same equipment was employed</w:t>
      </w:r>
      <w:r w:rsidR="00CD1AF0" w:rsidRPr="006D4A12">
        <w:rPr>
          <w:rFonts w:cs="Arial"/>
          <w:i/>
          <w:lang w:val="en-GB" w:eastAsia="zh-CN"/>
        </w:rPr>
        <w:t xml:space="preserve">. Identify any differences between the validated method described above in Section </w:t>
      </w:r>
      <w:r w:rsidR="00643D82">
        <w:rPr>
          <w:rFonts w:cs="Arial"/>
          <w:i/>
          <w:lang w:val="en-GB" w:eastAsia="zh-CN"/>
        </w:rPr>
        <w:t>7</w:t>
      </w:r>
      <w:r w:rsidR="00CD1AF0" w:rsidRPr="006D4A12">
        <w:rPr>
          <w:rFonts w:cs="Arial"/>
          <w:i/>
          <w:lang w:val="en-GB" w:eastAsia="zh-CN"/>
        </w:rPr>
        <w:t xml:space="preserve"> and the method emplo</w:t>
      </w:r>
      <w:r w:rsidR="006C7586">
        <w:rPr>
          <w:rFonts w:cs="Arial"/>
          <w:i/>
          <w:lang w:val="en-GB" w:eastAsia="zh-CN"/>
        </w:rPr>
        <w:t>yed for subject sample analyses</w:t>
      </w:r>
      <w:r w:rsidRPr="006D4A12">
        <w:rPr>
          <w:rFonts w:cs="Arial"/>
          <w:i/>
          <w:lang w:val="en-GB" w:eastAsia="zh-CN"/>
        </w:rPr>
        <w:t>)</w:t>
      </w:r>
    </w:p>
    <w:p w14:paraId="64631DBA" w14:textId="6DDFC152" w:rsidR="006D73C3" w:rsidRDefault="006D73C3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C084B6B" w14:textId="77777777" w:rsidR="001A75BD" w:rsidRPr="00B93661" w:rsidRDefault="001A75BD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29DA955" w14:textId="7FBECA6C" w:rsidR="00490524" w:rsidRPr="00B93661" w:rsidRDefault="00797DCB" w:rsidP="006C0B7B">
      <w:pPr>
        <w:pStyle w:val="berschrift3"/>
        <w:numPr>
          <w:ilvl w:val="0"/>
          <w:numId w:val="0"/>
        </w:numPr>
        <w:ind w:left="567" w:hanging="567"/>
      </w:pPr>
      <w:r>
        <w:t>8</w:t>
      </w:r>
      <w:r w:rsidR="00490524" w:rsidRPr="00B93661">
        <w:t>.1.1</w:t>
      </w:r>
      <w:r w:rsidR="00490524" w:rsidRPr="00B93661">
        <w:tab/>
        <w:t>Analytical protocol</w:t>
      </w:r>
    </w:p>
    <w:p w14:paraId="1575F6A0" w14:textId="77777777" w:rsidR="00490524" w:rsidRPr="00490524" w:rsidRDefault="00490524" w:rsidP="006C0B7B">
      <w:pPr>
        <w:pStyle w:val="Paragraph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(State </w:t>
      </w:r>
      <w:r w:rsidRPr="006C0B7B">
        <w:rPr>
          <w:rFonts w:cstheme="minorHAnsi"/>
          <w:bCs/>
          <w:i/>
          <w:szCs w:val="20"/>
        </w:rPr>
        <w:t>the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location of the analytical protocol)</w:t>
      </w:r>
    </w:p>
    <w:p w14:paraId="3DC51B9E" w14:textId="3CB03954" w:rsidR="00490524" w:rsidRDefault="00490524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4F942DD2" w14:textId="77777777" w:rsidR="00911CC9" w:rsidRPr="00490524" w:rsidRDefault="00911CC9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4DC13F16" w14:textId="67C601E9" w:rsidR="00490524" w:rsidRPr="006C1765" w:rsidRDefault="00797DCB" w:rsidP="006C0B7B">
      <w:pPr>
        <w:pStyle w:val="berschrift3"/>
        <w:numPr>
          <w:ilvl w:val="0"/>
          <w:numId w:val="0"/>
        </w:numPr>
        <w:ind w:left="567" w:hanging="567"/>
      </w:pPr>
      <w:r>
        <w:t>8</w:t>
      </w:r>
      <w:r w:rsidR="00490524" w:rsidRPr="006C1765">
        <w:t>.1.</w:t>
      </w:r>
      <w:r w:rsidR="00032E00">
        <w:t>2</w:t>
      </w:r>
      <w:r w:rsidR="00490524" w:rsidRPr="006C1765">
        <w:tab/>
        <w:t>Identify any deviations from protocol</w:t>
      </w:r>
    </w:p>
    <w:p w14:paraId="6010EE0A" w14:textId="77777777" w:rsidR="00DA273A" w:rsidRPr="00490524" w:rsidRDefault="00DA273A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CD17B8F" w14:textId="77777777" w:rsidR="00490524" w:rsidRPr="00490524" w:rsidRDefault="00490524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B7DC423" w14:textId="6D7B0F71" w:rsidR="00490524" w:rsidRPr="006C1765" w:rsidRDefault="00797DCB" w:rsidP="006C0B7B">
      <w:pPr>
        <w:pStyle w:val="berschrift3"/>
        <w:numPr>
          <w:ilvl w:val="0"/>
          <w:numId w:val="0"/>
        </w:numPr>
        <w:ind w:left="567" w:hanging="567"/>
      </w:pPr>
      <w:r>
        <w:t>8</w:t>
      </w:r>
      <w:r w:rsidR="00490524" w:rsidRPr="006C1765">
        <w:t>.1.</w:t>
      </w:r>
      <w:r w:rsidR="00032E00">
        <w:t>3</w:t>
      </w:r>
      <w:r w:rsidR="00490524" w:rsidRPr="006C1765">
        <w:tab/>
        <w:t>Dates of subject sample analysis</w:t>
      </w:r>
    </w:p>
    <w:p w14:paraId="0488D1E0" w14:textId="77777777" w:rsidR="00DA273A" w:rsidRPr="00490524" w:rsidRDefault="00DA273A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BB4D564" w14:textId="77777777" w:rsidR="00490524" w:rsidRPr="00490524" w:rsidRDefault="00490524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36B147B" w14:textId="215774EC" w:rsidR="00490524" w:rsidRPr="006C1765" w:rsidRDefault="00797DCB" w:rsidP="006C0B7B">
      <w:pPr>
        <w:pStyle w:val="berschrift3"/>
        <w:numPr>
          <w:ilvl w:val="0"/>
          <w:numId w:val="0"/>
        </w:numPr>
        <w:ind w:left="567" w:hanging="567"/>
      </w:pPr>
      <w:r>
        <w:t>8</w:t>
      </w:r>
      <w:r w:rsidR="00490524" w:rsidRPr="006C1765">
        <w:t>.1.</w:t>
      </w:r>
      <w:r w:rsidR="00032E00">
        <w:t>4</w:t>
      </w:r>
      <w:r w:rsidR="00490524" w:rsidRPr="006C1765">
        <w:tab/>
        <w:t>Longest period of subject sample storage</w:t>
      </w:r>
    </w:p>
    <w:p w14:paraId="2DFD712A" w14:textId="53C1A168" w:rsidR="00490524" w:rsidRPr="00490524" w:rsidRDefault="00490524" w:rsidP="006C0B7B">
      <w:pPr>
        <w:pStyle w:val="Paragraph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(Identify the time elapsed between the first day of sample collection and the last day of subject sample </w:t>
      </w:r>
      <w:r w:rsidRPr="006C0B7B">
        <w:rPr>
          <w:rFonts w:cstheme="minorHAnsi"/>
          <w:bCs/>
          <w:i/>
          <w:szCs w:val="20"/>
        </w:rPr>
        <w:t>analysis</w:t>
      </w:r>
      <w:r w:rsidRPr="00490524">
        <w:rPr>
          <w:rFonts w:cs="Arial"/>
          <w:i/>
          <w:iCs/>
          <w:color w:val="000000"/>
          <w:lang w:val="en-GB" w:eastAsia="zh-CN"/>
        </w:rPr>
        <w:t>)</w:t>
      </w:r>
    </w:p>
    <w:p w14:paraId="52674108" w14:textId="77777777" w:rsidR="00DA273A" w:rsidRPr="00490524" w:rsidRDefault="00DA273A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07364BD" w14:textId="77777777" w:rsidR="00490524" w:rsidRPr="00490524" w:rsidRDefault="00490524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5EC9387" w14:textId="0580D9C1" w:rsidR="00490524" w:rsidRPr="006C1765" w:rsidRDefault="00797DCB" w:rsidP="006C0B7B">
      <w:pPr>
        <w:pStyle w:val="berschrift3"/>
        <w:numPr>
          <w:ilvl w:val="0"/>
          <w:numId w:val="0"/>
        </w:numPr>
        <w:ind w:left="567" w:hanging="567"/>
      </w:pPr>
      <w:r>
        <w:t>8</w:t>
      </w:r>
      <w:r w:rsidRPr="006C1765">
        <w:t>.1.</w:t>
      </w:r>
      <w:r>
        <w:t>5</w:t>
      </w:r>
      <w:r>
        <w:tab/>
      </w:r>
      <w:r w:rsidRPr="006C1765">
        <w:t>State</w:t>
      </w:r>
      <w:r w:rsidR="00490524" w:rsidRPr="006C1765">
        <w:t xml:space="preserve"> whether all samples for a given subject were analysed together in a single analysis run</w:t>
      </w:r>
    </w:p>
    <w:p w14:paraId="5E36A001" w14:textId="77777777" w:rsidR="00DA273A" w:rsidRPr="00490524" w:rsidRDefault="00DA273A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0C1019A" w14:textId="77777777" w:rsidR="00490524" w:rsidRPr="00490524" w:rsidRDefault="00490524" w:rsidP="00BA7093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1767519B" w14:textId="1EB00D53" w:rsidR="00490524" w:rsidRPr="006C1765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8</w:t>
      </w:r>
      <w:r w:rsidR="00490524" w:rsidRPr="006C1765">
        <w:t>.2</w:t>
      </w:r>
      <w:r w:rsidR="00490524" w:rsidRPr="006C1765">
        <w:tab/>
        <w:t xml:space="preserve">Standard </w:t>
      </w:r>
      <w:r w:rsidR="00DA273A">
        <w:t>c</w:t>
      </w:r>
      <w:r w:rsidR="00490524" w:rsidRPr="006C1765">
        <w:t>urves</w:t>
      </w:r>
    </w:p>
    <w:p w14:paraId="71B266EC" w14:textId="4659E9D9" w:rsidR="00490524" w:rsidRPr="00490524" w:rsidRDefault="00490524" w:rsidP="006C0B7B">
      <w:pPr>
        <w:pStyle w:val="Paragraph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(State location in </w:t>
      </w:r>
      <w:r w:rsidRPr="006C0B7B">
        <w:rPr>
          <w:rFonts w:cstheme="minorHAnsi"/>
          <w:bCs/>
          <w:i/>
          <w:szCs w:val="20"/>
        </w:rPr>
        <w:t>submission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of tabulated raw data and back calculated data with descriptive statistics</w:t>
      </w:r>
      <w:r w:rsidR="005F6F38">
        <w:rPr>
          <w:rFonts w:cs="Arial"/>
          <w:i/>
          <w:iCs/>
          <w:color w:val="000000"/>
          <w:lang w:val="en-GB" w:eastAsia="zh-CN"/>
        </w:rPr>
        <w:t>)</w:t>
      </w:r>
    </w:p>
    <w:p w14:paraId="3A8C078F" w14:textId="0BC8EE54" w:rsidR="005F6F38" w:rsidRDefault="006C0B7B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 w:rsidRPr="006C0B7B">
        <w:rPr>
          <w:rFonts w:cs="Arial"/>
          <w:lang w:val="en-GB" w:eastAsia="zh-CN"/>
        </w:rPr>
        <w:t>a)</w:t>
      </w:r>
      <w:r w:rsidRPr="006C0B7B">
        <w:rPr>
          <w:rFonts w:cs="Arial"/>
          <w:lang w:val="en-GB" w:eastAsia="zh-CN"/>
        </w:rPr>
        <w:tab/>
      </w:r>
      <w:r w:rsidR="005F6F38" w:rsidRPr="00A7319A">
        <w:rPr>
          <w:u w:val="single"/>
        </w:rPr>
        <w:t>List number and concentration of calibration standards used</w:t>
      </w:r>
    </w:p>
    <w:p w14:paraId="01CFA43B" w14:textId="77777777" w:rsidR="005F6F38" w:rsidRPr="00490524" w:rsidRDefault="005F6F38" w:rsidP="005F6F3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15DC0A28" w14:textId="77777777" w:rsidR="005F6F38" w:rsidRPr="00490524" w:rsidRDefault="005F6F38" w:rsidP="005F6F3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A5F799B" w14:textId="4D04ECAB" w:rsidR="005F6F38" w:rsidRDefault="005F6F38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 w:rsidRPr="00CD2ADC">
        <w:rPr>
          <w:rFonts w:cs="Arial"/>
          <w:lang w:val="en-GB" w:eastAsia="zh-CN"/>
        </w:rPr>
        <w:t>b)</w:t>
      </w:r>
      <w:r w:rsidRPr="00CD2ADC">
        <w:rPr>
          <w:rFonts w:cs="Arial"/>
          <w:lang w:val="en-GB" w:eastAsia="zh-CN"/>
        </w:rPr>
        <w:tab/>
      </w:r>
      <w:r w:rsidRPr="00A7319A">
        <w:rPr>
          <w:u w:val="single"/>
        </w:rPr>
        <w:t xml:space="preserve">State number of curves run during the study </w:t>
      </w:r>
      <w:r w:rsidRPr="00A7319A">
        <w:rPr>
          <w:i/>
          <w:u w:val="single"/>
        </w:rPr>
        <w:t>(valid and failed runs, including reasons of failure)</w:t>
      </w:r>
    </w:p>
    <w:p w14:paraId="08ED0DD8" w14:textId="77777777" w:rsidR="005F6F38" w:rsidRPr="00490524" w:rsidRDefault="005F6F38" w:rsidP="005F6F3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938D391" w14:textId="77777777" w:rsidR="005F6F38" w:rsidRPr="00490524" w:rsidRDefault="005F6F38" w:rsidP="005F6F38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79665D7" w14:textId="67770241" w:rsidR="00490524" w:rsidRPr="006D4A12" w:rsidRDefault="005F6F38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 w:rsidRPr="00CD2ADC">
        <w:rPr>
          <w:rFonts w:cs="Arial"/>
          <w:lang w:val="en-GB" w:eastAsia="zh-CN"/>
        </w:rPr>
        <w:lastRenderedPageBreak/>
        <w:t>c)</w:t>
      </w:r>
      <w:r w:rsidRPr="00CD2ADC">
        <w:rPr>
          <w:rFonts w:cs="Arial"/>
          <w:lang w:val="en-GB" w:eastAsia="zh-CN"/>
        </w:rPr>
        <w:tab/>
      </w:r>
      <w:r w:rsidR="00490524" w:rsidRPr="006D4A12">
        <w:rPr>
          <w:rFonts w:cs="Arial"/>
          <w:u w:val="single"/>
          <w:lang w:val="en-GB" w:eastAsia="zh-CN"/>
        </w:rPr>
        <w:t>Summarize descriptive data including slope, intercept, correlation coefficients</w:t>
      </w:r>
    </w:p>
    <w:p w14:paraId="4B2840D6" w14:textId="77777777" w:rsidR="00DA273A" w:rsidRPr="00490524" w:rsidRDefault="00DA273A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1D92D76D" w14:textId="77777777" w:rsidR="00DA273A" w:rsidRDefault="00DA273A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8C0DC43" w14:textId="29EDEF15" w:rsidR="005F6F38" w:rsidRPr="006D4A12" w:rsidRDefault="0049323A" w:rsidP="005F6F38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 w:rsidRPr="00CD2ADC">
        <w:rPr>
          <w:rFonts w:cs="Arial"/>
          <w:lang w:val="en-GB" w:eastAsia="zh-CN"/>
        </w:rPr>
        <w:t>d)</w:t>
      </w:r>
      <w:r w:rsidRPr="00CD2ADC">
        <w:rPr>
          <w:rFonts w:cs="Arial"/>
          <w:lang w:val="en-GB" w:eastAsia="zh-CN"/>
        </w:rPr>
        <w:tab/>
      </w:r>
      <w:r>
        <w:rPr>
          <w:rFonts w:cs="Arial"/>
          <w:u w:val="single"/>
          <w:lang w:val="en-GB" w:eastAsia="zh-CN"/>
        </w:rPr>
        <w:t>List</w:t>
      </w:r>
      <w:r w:rsidR="005F6F38">
        <w:rPr>
          <w:rFonts w:cs="Arial"/>
          <w:u w:val="single"/>
          <w:lang w:val="en-GB" w:eastAsia="zh-CN"/>
        </w:rPr>
        <w:t xml:space="preserve"> the </w:t>
      </w:r>
      <w:r>
        <w:rPr>
          <w:rFonts w:cs="Arial"/>
          <w:u w:val="single"/>
          <w:lang w:val="en-GB" w:eastAsia="zh-CN"/>
        </w:rPr>
        <w:t>back-calculated concentrations of the calibration standards of the study runs</w:t>
      </w:r>
      <w:r w:rsidR="000E41AA">
        <w:rPr>
          <w:rFonts w:cs="Arial"/>
          <w:u w:val="single"/>
          <w:lang w:val="en-GB" w:eastAsia="zh-CN"/>
        </w:rPr>
        <w:t xml:space="preserve"> </w:t>
      </w:r>
      <w:r w:rsidR="000E41AA" w:rsidRPr="00B7150F">
        <w:rPr>
          <w:rFonts w:cs="Arial"/>
          <w:i/>
          <w:u w:val="single"/>
          <w:lang w:val="en-GB" w:eastAsia="zh-CN"/>
        </w:rPr>
        <w:t xml:space="preserve">(highlight the values outside of the acceptance range, e.g., </w:t>
      </w:r>
      <w:r w:rsidR="007B04E6">
        <w:rPr>
          <w:rFonts w:cs="Arial"/>
          <w:i/>
          <w:u w:val="single"/>
          <w:lang w:val="en-GB" w:eastAsia="zh-CN"/>
        </w:rPr>
        <w:t>≥ ±</w:t>
      </w:r>
      <w:r w:rsidR="007B04E6" w:rsidRPr="00B7150F">
        <w:rPr>
          <w:rFonts w:cs="Arial"/>
          <w:i/>
          <w:u w:val="single"/>
          <w:lang w:val="en-GB" w:eastAsia="zh-CN"/>
        </w:rPr>
        <w:t>15%</w:t>
      </w:r>
      <w:r w:rsidR="007B04E6">
        <w:rPr>
          <w:rFonts w:cs="Arial"/>
          <w:i/>
          <w:u w:val="single"/>
          <w:lang w:val="en-GB" w:eastAsia="zh-CN"/>
        </w:rPr>
        <w:t xml:space="preserve"> of the nominal, ≥ ±20% for LLOQ</w:t>
      </w:r>
      <w:r w:rsidR="000E41AA" w:rsidRPr="00B7150F">
        <w:rPr>
          <w:rFonts w:cs="Arial"/>
          <w:i/>
          <w:u w:val="single"/>
          <w:lang w:val="en-GB" w:eastAsia="zh-CN"/>
        </w:rPr>
        <w:t>)</w:t>
      </w:r>
    </w:p>
    <w:p w14:paraId="02A94E49" w14:textId="77777777" w:rsidR="005F6F38" w:rsidRDefault="005F6F38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AB39201" w14:textId="77777777" w:rsidR="005F6F38" w:rsidRPr="00490524" w:rsidRDefault="005F6F38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93B1963" w14:textId="766C7FDF" w:rsidR="004259A3" w:rsidRPr="006D4A12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8</w:t>
      </w:r>
      <w:r w:rsidR="00490524" w:rsidRPr="00797DCB">
        <w:t>.3</w:t>
      </w:r>
      <w:r w:rsidRPr="00797DCB">
        <w:tab/>
      </w:r>
      <w:r w:rsidR="00490524" w:rsidRPr="00797DCB">
        <w:t xml:space="preserve">Quality </w:t>
      </w:r>
      <w:r w:rsidR="00074F97" w:rsidRPr="00797DCB">
        <w:t>c</w:t>
      </w:r>
      <w:r w:rsidR="00490524" w:rsidRPr="00797DCB">
        <w:t xml:space="preserve">ontrol </w:t>
      </w:r>
      <w:r w:rsidR="00074F97" w:rsidRPr="00797DCB">
        <w:t>s</w:t>
      </w:r>
      <w:r w:rsidR="00490524" w:rsidRPr="00797DCB">
        <w:t>amples</w:t>
      </w:r>
    </w:p>
    <w:p w14:paraId="2AB770A4" w14:textId="6085F59D" w:rsidR="00490524" w:rsidRPr="00490524" w:rsidRDefault="00490524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 w:rsidRPr="00490524">
        <w:rPr>
          <w:rFonts w:cs="Arial"/>
          <w:lang w:val="en-GB" w:eastAsia="zh-CN"/>
        </w:rPr>
        <w:t>a)</w:t>
      </w:r>
      <w:r w:rsidRPr="00490524">
        <w:rPr>
          <w:rFonts w:cs="Arial"/>
          <w:lang w:val="en-GB" w:eastAsia="zh-CN"/>
        </w:rPr>
        <w:tab/>
      </w:r>
      <w:r w:rsidRPr="00490524">
        <w:rPr>
          <w:rFonts w:cs="Arial"/>
          <w:u w:val="single"/>
          <w:lang w:val="en-GB" w:eastAsia="zh-CN"/>
        </w:rPr>
        <w:t>Identify the concentrations of the QC samples, their date of preparation and the storage conditions employed prior to their analysis</w:t>
      </w:r>
    </w:p>
    <w:p w14:paraId="50986050" w14:textId="77777777" w:rsidR="00DA273A" w:rsidRPr="003F1C75" w:rsidRDefault="00DA273A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09F70D73" w14:textId="77777777" w:rsidR="00490524" w:rsidRPr="003F1C75" w:rsidRDefault="00490524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65CBA04F" w14:textId="0E2C81DF" w:rsidR="00490524" w:rsidRPr="00074F97" w:rsidRDefault="00490524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b)</w:t>
      </w:r>
      <w:r w:rsidR="006C1765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>State the number of QC samples in each analytical run per concentration</w:t>
      </w:r>
    </w:p>
    <w:p w14:paraId="4D69438E" w14:textId="77777777" w:rsidR="00DA273A" w:rsidRPr="003F1C75" w:rsidRDefault="00DA273A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424ACC80" w14:textId="77777777" w:rsidR="00490524" w:rsidRDefault="00490524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3A82DB7F" w14:textId="67A4805E" w:rsidR="000E41AA" w:rsidRPr="006D4A12" w:rsidRDefault="0049323A" w:rsidP="000E41AA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u w:val="single"/>
          <w:lang w:val="en-GB" w:eastAsia="zh-CN"/>
        </w:rPr>
      </w:pPr>
      <w:r>
        <w:rPr>
          <w:rFonts w:cs="Arial"/>
          <w:lang w:val="en-GB" w:eastAsia="zh-CN"/>
        </w:rPr>
        <w:t>c</w:t>
      </w:r>
      <w:r w:rsidRPr="00490524">
        <w:rPr>
          <w:rFonts w:cs="Arial"/>
          <w:lang w:val="en-GB" w:eastAsia="zh-CN"/>
        </w:rPr>
        <w:t>)</w:t>
      </w:r>
      <w:r>
        <w:rPr>
          <w:rFonts w:cs="Arial"/>
          <w:lang w:val="en-GB" w:eastAsia="zh-CN"/>
        </w:rPr>
        <w:tab/>
      </w:r>
      <w:r w:rsidR="000E41AA">
        <w:rPr>
          <w:rFonts w:cs="Arial"/>
          <w:u w:val="single"/>
          <w:lang w:val="en-GB" w:eastAsia="zh-CN"/>
        </w:rPr>
        <w:t xml:space="preserve">List the calculated concentrations of the QC samples of the study runs </w:t>
      </w:r>
      <w:r w:rsidR="000E41AA" w:rsidRPr="00823ED8">
        <w:rPr>
          <w:rFonts w:cs="Arial"/>
          <w:i/>
          <w:u w:val="single"/>
          <w:lang w:val="en-GB" w:eastAsia="zh-CN"/>
        </w:rPr>
        <w:t xml:space="preserve">(highlight the values outside of the acceptance range, e.g., </w:t>
      </w:r>
      <w:r w:rsidR="007B04E6">
        <w:rPr>
          <w:rFonts w:cs="Arial"/>
          <w:i/>
          <w:u w:val="single"/>
          <w:lang w:val="en-GB" w:eastAsia="zh-CN"/>
        </w:rPr>
        <w:t>≥ ±</w:t>
      </w:r>
      <w:r w:rsidR="007B04E6" w:rsidRPr="00B7150F">
        <w:rPr>
          <w:rFonts w:cs="Arial"/>
          <w:i/>
          <w:u w:val="single"/>
          <w:lang w:val="en-GB" w:eastAsia="zh-CN"/>
        </w:rPr>
        <w:t>15%</w:t>
      </w:r>
      <w:r w:rsidR="007B04E6">
        <w:rPr>
          <w:rFonts w:cs="Arial"/>
          <w:i/>
          <w:u w:val="single"/>
          <w:lang w:val="en-GB" w:eastAsia="zh-CN"/>
        </w:rPr>
        <w:t xml:space="preserve"> of the nominal, ≥ ±20% for the LLOQ</w:t>
      </w:r>
      <w:r w:rsidR="000E41AA" w:rsidRPr="00823ED8">
        <w:rPr>
          <w:rFonts w:cs="Arial"/>
          <w:i/>
          <w:u w:val="single"/>
          <w:lang w:val="en-GB" w:eastAsia="zh-CN"/>
        </w:rPr>
        <w:t>)</w:t>
      </w:r>
    </w:p>
    <w:p w14:paraId="406D7FC4" w14:textId="77777777" w:rsidR="000E41AA" w:rsidRPr="003F1C75" w:rsidRDefault="000E41AA" w:rsidP="000E41AA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43CB615D" w14:textId="77777777" w:rsidR="000E41AA" w:rsidRDefault="000E41AA" w:rsidP="000E41AA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40AEC975" w14:textId="65B4D2CB" w:rsidR="0049323A" w:rsidRPr="00074F97" w:rsidRDefault="000E41AA" w:rsidP="0049323A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d)</w:t>
      </w:r>
      <w:r>
        <w:rPr>
          <w:rFonts w:cs="Arial"/>
          <w:lang w:val="en-GB" w:eastAsia="zh-CN"/>
        </w:rPr>
        <w:tab/>
      </w:r>
      <w:r w:rsidR="007B04E6" w:rsidRPr="007B04E6">
        <w:rPr>
          <w:rFonts w:cs="Arial"/>
          <w:u w:val="single"/>
          <w:lang w:val="en-GB" w:eastAsia="zh-CN"/>
        </w:rPr>
        <w:t>Discuss whether the concentration range observed for the study samples are represented by the concentrations of the QC samples</w:t>
      </w:r>
    </w:p>
    <w:p w14:paraId="5C8D65F5" w14:textId="77777777" w:rsidR="0049323A" w:rsidRDefault="0049323A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53B17E40" w14:textId="77777777" w:rsidR="0049323A" w:rsidRDefault="0049323A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60D18146" w14:textId="3EB8E801" w:rsidR="0049323A" w:rsidRDefault="000E41AA" w:rsidP="0049323A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e</w:t>
      </w:r>
      <w:r w:rsidR="0049323A" w:rsidRPr="00490524">
        <w:rPr>
          <w:rFonts w:cs="Arial"/>
          <w:lang w:val="en-GB" w:eastAsia="zh-CN"/>
        </w:rPr>
        <w:t>)</w:t>
      </w:r>
      <w:r w:rsidR="0049323A">
        <w:rPr>
          <w:rFonts w:cs="Arial"/>
          <w:lang w:val="en-GB" w:eastAsia="zh-CN"/>
        </w:rPr>
        <w:tab/>
      </w:r>
      <w:r w:rsidR="0049323A" w:rsidRPr="00A7319A">
        <w:rPr>
          <w:rFonts w:cs="Arial"/>
          <w:u w:val="single"/>
          <w:lang w:val="en-GB" w:eastAsia="zh-CN"/>
        </w:rPr>
        <w:t>State the percentage of QC samples per run with respect to the total number samples assayed in each run</w:t>
      </w:r>
    </w:p>
    <w:p w14:paraId="78161330" w14:textId="77777777" w:rsidR="0049323A" w:rsidRDefault="0049323A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01EB1007" w14:textId="77777777" w:rsidR="0049323A" w:rsidRPr="003F1C75" w:rsidRDefault="0049323A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4A941760" w14:textId="263F9AF8" w:rsidR="00490524" w:rsidRPr="006C1765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8</w:t>
      </w:r>
      <w:r w:rsidR="00490524" w:rsidRPr="006C1765">
        <w:t>.4</w:t>
      </w:r>
      <w:r w:rsidR="00490524" w:rsidRPr="006C1765">
        <w:tab/>
        <w:t xml:space="preserve">Precision and </w:t>
      </w:r>
      <w:r w:rsidR="00074F97">
        <w:t>a</w:t>
      </w:r>
      <w:r w:rsidR="00490524" w:rsidRPr="006C1765">
        <w:t>ccuracy</w:t>
      </w:r>
    </w:p>
    <w:p w14:paraId="5498B638" w14:textId="160E1511" w:rsidR="00490524" w:rsidRPr="00074F97" w:rsidRDefault="00490524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a)</w:t>
      </w:r>
      <w:r w:rsidRPr="00490524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 xml:space="preserve">Summarize </w:t>
      </w:r>
      <w:r w:rsidR="00032E00" w:rsidRPr="006D4A12">
        <w:rPr>
          <w:rFonts w:cs="Arial"/>
          <w:u w:val="single"/>
          <w:lang w:val="en-GB" w:eastAsia="zh-CN"/>
        </w:rPr>
        <w:t xml:space="preserve">inter-day precision of back-calculated standards and </w:t>
      </w:r>
      <w:r w:rsidRPr="006D4A12">
        <w:rPr>
          <w:rFonts w:cs="Arial"/>
          <w:u w:val="single"/>
          <w:lang w:val="en-GB" w:eastAsia="zh-CN"/>
        </w:rPr>
        <w:t>inter-day and intra-day precision and accuracy of QC samples analysed during subject sample analysis</w:t>
      </w:r>
    </w:p>
    <w:p w14:paraId="03FCDE5C" w14:textId="77777777" w:rsidR="00DA273A" w:rsidRPr="003F1C75" w:rsidRDefault="00DA273A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103846BD" w14:textId="77777777" w:rsidR="00490524" w:rsidRPr="003F1C75" w:rsidRDefault="00490524" w:rsidP="003F1C75">
      <w:pPr>
        <w:tabs>
          <w:tab w:val="left" w:pos="851"/>
        </w:tabs>
        <w:spacing w:after="120"/>
        <w:ind w:left="567"/>
        <w:rPr>
          <w:lang w:val="en-GB" w:eastAsia="zh-CN"/>
        </w:rPr>
      </w:pPr>
    </w:p>
    <w:p w14:paraId="59FE6A05" w14:textId="73C8676A" w:rsidR="00490524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8</w:t>
      </w:r>
      <w:r w:rsidR="00490524" w:rsidRPr="006C1765">
        <w:t>.5</w:t>
      </w:r>
      <w:r w:rsidR="00490524" w:rsidRPr="006C1765">
        <w:tab/>
        <w:t xml:space="preserve">Repeat </w:t>
      </w:r>
      <w:r w:rsidR="00074F97">
        <w:t>a</w:t>
      </w:r>
      <w:r w:rsidR="00490524" w:rsidRPr="006C1765">
        <w:t>nalysis</w:t>
      </w:r>
      <w:r w:rsidR="00F77D7A">
        <w:t xml:space="preserve"> (re-analysis, re-injection and re-integration)</w:t>
      </w:r>
    </w:p>
    <w:p w14:paraId="0A0FF84E" w14:textId="14136BDC" w:rsidR="00490524" w:rsidRPr="00074F97" w:rsidRDefault="00490524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a)</w:t>
      </w:r>
      <w:r w:rsidR="006C1765"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 xml:space="preserve">List </w:t>
      </w:r>
      <w:r w:rsidRPr="006C0B7B">
        <w:rPr>
          <w:rFonts w:cs="Arial"/>
          <w:u w:val="single"/>
          <w:lang w:val="en-GB" w:eastAsia="zh-CN"/>
        </w:rPr>
        <w:t>re</w:t>
      </w:r>
      <w:r w:rsidR="00F77D7A">
        <w:rPr>
          <w:rFonts w:cs="Arial"/>
          <w:u w:val="single"/>
          <w:lang w:val="en-GB" w:eastAsia="zh-CN"/>
        </w:rPr>
        <w:t>-analysed samples</w:t>
      </w:r>
      <w:r w:rsidRPr="006C0B7B">
        <w:rPr>
          <w:rFonts w:cs="Arial"/>
          <w:u w:val="single"/>
          <w:lang w:val="en-GB" w:eastAsia="zh-CN"/>
        </w:rPr>
        <w:t xml:space="preserve"> by sample identification and include the following information for each re</w:t>
      </w:r>
      <w:r w:rsidR="00F77D7A">
        <w:rPr>
          <w:rFonts w:cs="Arial"/>
          <w:u w:val="single"/>
          <w:lang w:val="en-GB" w:eastAsia="zh-CN"/>
        </w:rPr>
        <w:t>-analysis</w:t>
      </w:r>
      <w:r w:rsidRPr="006C0B7B">
        <w:rPr>
          <w:rFonts w:cs="Arial"/>
          <w:u w:val="single"/>
          <w:lang w:val="en-GB" w:eastAsia="zh-CN"/>
        </w:rPr>
        <w:t>: initial value; reason for re</w:t>
      </w:r>
      <w:r w:rsidR="00F77D7A">
        <w:rPr>
          <w:rFonts w:cs="Arial"/>
          <w:u w:val="single"/>
          <w:lang w:val="en-GB" w:eastAsia="zh-CN"/>
        </w:rPr>
        <w:t>-analysis</w:t>
      </w:r>
      <w:r w:rsidRPr="006D4A12">
        <w:rPr>
          <w:rFonts w:cs="Arial"/>
          <w:u w:val="single"/>
          <w:lang w:val="en-GB" w:eastAsia="zh-CN"/>
        </w:rPr>
        <w:t>; re</w:t>
      </w:r>
      <w:r w:rsidR="00F77D7A">
        <w:rPr>
          <w:rFonts w:cs="Arial"/>
          <w:u w:val="single"/>
          <w:lang w:val="en-GB" w:eastAsia="zh-CN"/>
        </w:rPr>
        <w:t>-analysed</w:t>
      </w:r>
      <w:r w:rsidRPr="006D4A12">
        <w:rPr>
          <w:rFonts w:cs="Arial"/>
          <w:u w:val="single"/>
          <w:lang w:val="en-GB" w:eastAsia="zh-CN"/>
        </w:rPr>
        <w:t xml:space="preserve"> value(s); accepted value; and reason for acceptance</w:t>
      </w:r>
    </w:p>
    <w:p w14:paraId="362EEE74" w14:textId="77777777" w:rsidR="00074F97" w:rsidRPr="00490524" w:rsidRDefault="00074F97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4A3EED87" w14:textId="77777777" w:rsidR="00490524" w:rsidRPr="00490524" w:rsidRDefault="00490524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6B2B3047" w14:textId="68C129B9" w:rsidR="00490524" w:rsidRPr="00074F97" w:rsidRDefault="00490524" w:rsidP="006C0B7B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 w:rsidRPr="00490524">
        <w:rPr>
          <w:rFonts w:cs="Arial"/>
          <w:lang w:val="en-GB" w:eastAsia="zh-CN"/>
        </w:rPr>
        <w:t>b)</w:t>
      </w:r>
      <w:r w:rsidR="006C1765">
        <w:rPr>
          <w:rFonts w:cs="Arial"/>
          <w:lang w:val="en-GB" w:eastAsia="zh-CN"/>
        </w:rPr>
        <w:tab/>
      </w:r>
      <w:r w:rsidRPr="006C0B7B">
        <w:rPr>
          <w:rFonts w:cs="Arial"/>
          <w:u w:val="single"/>
          <w:lang w:val="en-GB" w:eastAsia="zh-CN"/>
        </w:rPr>
        <w:t>Report t</w:t>
      </w:r>
      <w:r w:rsidRPr="006D4A12">
        <w:rPr>
          <w:rFonts w:cs="Arial"/>
          <w:u w:val="single"/>
          <w:lang w:val="en-GB" w:eastAsia="zh-CN"/>
        </w:rPr>
        <w:t>he number of re</w:t>
      </w:r>
      <w:r w:rsidR="00F77D7A">
        <w:rPr>
          <w:rFonts w:cs="Arial"/>
          <w:u w:val="single"/>
          <w:lang w:val="en-GB" w:eastAsia="zh-CN"/>
        </w:rPr>
        <w:t>-analys</w:t>
      </w:r>
      <w:r w:rsidR="007B04E6">
        <w:rPr>
          <w:rFonts w:cs="Arial"/>
          <w:u w:val="single"/>
          <w:lang w:val="en-GB" w:eastAsia="zh-CN"/>
        </w:rPr>
        <w:t>e</w:t>
      </w:r>
      <w:r w:rsidR="00F77D7A">
        <w:rPr>
          <w:rFonts w:cs="Arial"/>
          <w:u w:val="single"/>
          <w:lang w:val="en-GB" w:eastAsia="zh-CN"/>
        </w:rPr>
        <w:t>s</w:t>
      </w:r>
      <w:r w:rsidRPr="006D4A12">
        <w:rPr>
          <w:rFonts w:cs="Arial"/>
          <w:u w:val="single"/>
          <w:lang w:val="en-GB" w:eastAsia="zh-CN"/>
        </w:rPr>
        <w:t xml:space="preserve"> as a percentage of the total number samples assayed</w:t>
      </w:r>
    </w:p>
    <w:p w14:paraId="417EA94A" w14:textId="77777777" w:rsidR="00074F97" w:rsidRDefault="00074F97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49784661" w14:textId="77777777" w:rsidR="006D73C3" w:rsidRDefault="006D73C3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1D6CC99" w14:textId="41C9A6BB" w:rsidR="00F77D7A" w:rsidRPr="00074F97" w:rsidRDefault="00F77D7A" w:rsidP="00F77D7A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c</w:t>
      </w:r>
      <w:r w:rsidRPr="00490524">
        <w:rPr>
          <w:rFonts w:cs="Arial"/>
          <w:lang w:val="en-GB" w:eastAsia="zh-CN"/>
        </w:rPr>
        <w:t>)</w:t>
      </w:r>
      <w:r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 xml:space="preserve">List </w:t>
      </w:r>
      <w:r w:rsidRPr="006C0B7B">
        <w:rPr>
          <w:rFonts w:cs="Arial"/>
          <w:u w:val="single"/>
          <w:lang w:val="en-GB" w:eastAsia="zh-CN"/>
        </w:rPr>
        <w:t>re</w:t>
      </w:r>
      <w:r>
        <w:rPr>
          <w:rFonts w:cs="Arial"/>
          <w:u w:val="single"/>
          <w:lang w:val="en-GB" w:eastAsia="zh-CN"/>
        </w:rPr>
        <w:t>-injected samples</w:t>
      </w:r>
      <w:r w:rsidRPr="006C0B7B">
        <w:rPr>
          <w:rFonts w:cs="Arial"/>
          <w:u w:val="single"/>
          <w:lang w:val="en-GB" w:eastAsia="zh-CN"/>
        </w:rPr>
        <w:t xml:space="preserve"> by sample identification and include the following information for each re</w:t>
      </w:r>
      <w:r>
        <w:rPr>
          <w:rFonts w:cs="Arial"/>
          <w:u w:val="single"/>
          <w:lang w:val="en-GB" w:eastAsia="zh-CN"/>
        </w:rPr>
        <w:t>-injection</w:t>
      </w:r>
      <w:r w:rsidRPr="006C0B7B">
        <w:rPr>
          <w:rFonts w:cs="Arial"/>
          <w:u w:val="single"/>
          <w:lang w:val="en-GB" w:eastAsia="zh-CN"/>
        </w:rPr>
        <w:t>: initial value; reason for re</w:t>
      </w:r>
      <w:r>
        <w:rPr>
          <w:rFonts w:cs="Arial"/>
          <w:u w:val="single"/>
          <w:lang w:val="en-GB" w:eastAsia="zh-CN"/>
        </w:rPr>
        <w:t>-injection; re-injected value</w:t>
      </w:r>
      <w:r w:rsidRPr="006D4A12">
        <w:rPr>
          <w:rFonts w:cs="Arial"/>
          <w:u w:val="single"/>
          <w:lang w:val="en-GB" w:eastAsia="zh-CN"/>
        </w:rPr>
        <w:t>; accepted value; and reason for acceptance</w:t>
      </w:r>
    </w:p>
    <w:p w14:paraId="5873EB36" w14:textId="77777777" w:rsidR="00F77D7A" w:rsidRPr="00490524" w:rsidRDefault="00F77D7A" w:rsidP="00F77D7A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2136A87" w14:textId="77777777" w:rsidR="00F77D7A" w:rsidRPr="00490524" w:rsidRDefault="00F77D7A" w:rsidP="00F77D7A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6DEABD2B" w14:textId="27DB3992" w:rsidR="00F77D7A" w:rsidRPr="00074F97" w:rsidRDefault="00F77D7A" w:rsidP="00F77D7A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d</w:t>
      </w:r>
      <w:r w:rsidRPr="00490524">
        <w:rPr>
          <w:rFonts w:cs="Arial"/>
          <w:lang w:val="en-GB" w:eastAsia="zh-CN"/>
        </w:rPr>
        <w:t>)</w:t>
      </w:r>
      <w:r>
        <w:rPr>
          <w:rFonts w:cs="Arial"/>
          <w:lang w:val="en-GB" w:eastAsia="zh-CN"/>
        </w:rPr>
        <w:tab/>
      </w:r>
      <w:r w:rsidRPr="006C0B7B">
        <w:rPr>
          <w:rFonts w:cs="Arial"/>
          <w:u w:val="single"/>
          <w:lang w:val="en-GB" w:eastAsia="zh-CN"/>
        </w:rPr>
        <w:t>Report t</w:t>
      </w:r>
      <w:r w:rsidRPr="006D4A12">
        <w:rPr>
          <w:rFonts w:cs="Arial"/>
          <w:u w:val="single"/>
          <w:lang w:val="en-GB" w:eastAsia="zh-CN"/>
        </w:rPr>
        <w:t>he number of re</w:t>
      </w:r>
      <w:r>
        <w:rPr>
          <w:rFonts w:cs="Arial"/>
          <w:u w:val="single"/>
          <w:lang w:val="en-GB" w:eastAsia="zh-CN"/>
        </w:rPr>
        <w:t>-injections</w:t>
      </w:r>
      <w:r w:rsidRPr="006D4A12">
        <w:rPr>
          <w:rFonts w:cs="Arial"/>
          <w:u w:val="single"/>
          <w:lang w:val="en-GB" w:eastAsia="zh-CN"/>
        </w:rPr>
        <w:t xml:space="preserve"> as a percentage of the total number samples assayed</w:t>
      </w:r>
    </w:p>
    <w:p w14:paraId="61680BD6" w14:textId="77777777" w:rsidR="00F77D7A" w:rsidRDefault="00F77D7A" w:rsidP="00F77D7A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6F9AFC43" w14:textId="77777777" w:rsidR="00F77D7A" w:rsidRDefault="00F77D7A" w:rsidP="00F77D7A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203C64F1" w14:textId="4EF5A44E" w:rsidR="00F77D7A" w:rsidRPr="00074F97" w:rsidRDefault="00F77D7A" w:rsidP="00F77D7A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e</w:t>
      </w:r>
      <w:r w:rsidRPr="00490524">
        <w:rPr>
          <w:rFonts w:cs="Arial"/>
          <w:lang w:val="en-GB" w:eastAsia="zh-CN"/>
        </w:rPr>
        <w:t>)</w:t>
      </w:r>
      <w:r>
        <w:rPr>
          <w:rFonts w:cs="Arial"/>
          <w:lang w:val="en-GB" w:eastAsia="zh-CN"/>
        </w:rPr>
        <w:tab/>
      </w:r>
      <w:r w:rsidRPr="006D4A12">
        <w:rPr>
          <w:rFonts w:cs="Arial"/>
          <w:u w:val="single"/>
          <w:lang w:val="en-GB" w:eastAsia="zh-CN"/>
        </w:rPr>
        <w:t xml:space="preserve">List </w:t>
      </w:r>
      <w:r w:rsidRPr="006C0B7B">
        <w:rPr>
          <w:rFonts w:cs="Arial"/>
          <w:u w:val="single"/>
          <w:lang w:val="en-GB" w:eastAsia="zh-CN"/>
        </w:rPr>
        <w:t>re</w:t>
      </w:r>
      <w:r>
        <w:rPr>
          <w:rFonts w:cs="Arial"/>
          <w:u w:val="single"/>
          <w:lang w:val="en-GB" w:eastAsia="zh-CN"/>
        </w:rPr>
        <w:t>-integrated chromatograms</w:t>
      </w:r>
      <w:r w:rsidRPr="006C0B7B">
        <w:rPr>
          <w:rFonts w:cs="Arial"/>
          <w:u w:val="single"/>
          <w:lang w:val="en-GB" w:eastAsia="zh-CN"/>
        </w:rPr>
        <w:t xml:space="preserve"> by sample identification and include the following information for each re</w:t>
      </w:r>
      <w:r>
        <w:rPr>
          <w:rFonts w:cs="Arial"/>
          <w:u w:val="single"/>
          <w:lang w:val="en-GB" w:eastAsia="zh-CN"/>
        </w:rPr>
        <w:t>-integration</w:t>
      </w:r>
      <w:r w:rsidRPr="006C0B7B">
        <w:rPr>
          <w:rFonts w:cs="Arial"/>
          <w:u w:val="single"/>
          <w:lang w:val="en-GB" w:eastAsia="zh-CN"/>
        </w:rPr>
        <w:t>: initial value; reason for re</w:t>
      </w:r>
      <w:r>
        <w:rPr>
          <w:rFonts w:cs="Arial"/>
          <w:u w:val="single"/>
          <w:lang w:val="en-GB" w:eastAsia="zh-CN"/>
        </w:rPr>
        <w:t>-integration</w:t>
      </w:r>
      <w:r w:rsidRPr="006D4A12">
        <w:rPr>
          <w:rFonts w:cs="Arial"/>
          <w:u w:val="single"/>
          <w:lang w:val="en-GB" w:eastAsia="zh-CN"/>
        </w:rPr>
        <w:t>; re</w:t>
      </w:r>
      <w:r>
        <w:rPr>
          <w:rFonts w:cs="Arial"/>
          <w:u w:val="single"/>
          <w:lang w:val="en-GB" w:eastAsia="zh-CN"/>
        </w:rPr>
        <w:t>-integrated</w:t>
      </w:r>
      <w:r w:rsidRPr="006D4A12">
        <w:rPr>
          <w:rFonts w:cs="Arial"/>
          <w:u w:val="single"/>
          <w:lang w:val="en-GB" w:eastAsia="zh-CN"/>
        </w:rPr>
        <w:t xml:space="preserve"> value(s); accepted value; and reason for acceptance</w:t>
      </w:r>
    </w:p>
    <w:p w14:paraId="47F92F4B" w14:textId="77777777" w:rsidR="00F77D7A" w:rsidRPr="00490524" w:rsidRDefault="00F77D7A" w:rsidP="00F77D7A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3D981D7F" w14:textId="77777777" w:rsidR="00F77D7A" w:rsidRPr="00490524" w:rsidRDefault="00F77D7A" w:rsidP="00F77D7A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FB07565" w14:textId="5B69D3DF" w:rsidR="00F77D7A" w:rsidRPr="00074F97" w:rsidRDefault="00F77D7A" w:rsidP="00F77D7A">
      <w:pPr>
        <w:keepNext/>
        <w:tabs>
          <w:tab w:val="left" w:pos="567"/>
          <w:tab w:val="left" w:pos="1080"/>
          <w:tab w:val="left" w:pos="2835"/>
        </w:tabs>
        <w:spacing w:before="120" w:after="120"/>
        <w:ind w:left="567" w:hanging="567"/>
        <w:rPr>
          <w:rFonts w:cs="Arial"/>
          <w:lang w:val="en-GB" w:eastAsia="zh-CN"/>
        </w:rPr>
      </w:pPr>
      <w:r>
        <w:rPr>
          <w:rFonts w:cs="Arial"/>
          <w:lang w:val="en-GB" w:eastAsia="zh-CN"/>
        </w:rPr>
        <w:t>f</w:t>
      </w:r>
      <w:r w:rsidRPr="00490524">
        <w:rPr>
          <w:rFonts w:cs="Arial"/>
          <w:lang w:val="en-GB" w:eastAsia="zh-CN"/>
        </w:rPr>
        <w:t>)</w:t>
      </w:r>
      <w:r>
        <w:rPr>
          <w:rFonts w:cs="Arial"/>
          <w:lang w:val="en-GB" w:eastAsia="zh-CN"/>
        </w:rPr>
        <w:tab/>
      </w:r>
      <w:r w:rsidRPr="006C0B7B">
        <w:rPr>
          <w:rFonts w:cs="Arial"/>
          <w:u w:val="single"/>
          <w:lang w:val="en-GB" w:eastAsia="zh-CN"/>
        </w:rPr>
        <w:t>Report t</w:t>
      </w:r>
      <w:r w:rsidRPr="006D4A12">
        <w:rPr>
          <w:rFonts w:cs="Arial"/>
          <w:u w:val="single"/>
          <w:lang w:val="en-GB" w:eastAsia="zh-CN"/>
        </w:rPr>
        <w:t>he number of re</w:t>
      </w:r>
      <w:r>
        <w:rPr>
          <w:rFonts w:cs="Arial"/>
          <w:u w:val="single"/>
          <w:lang w:val="en-GB" w:eastAsia="zh-CN"/>
        </w:rPr>
        <w:t>-integrated chromatograms</w:t>
      </w:r>
      <w:r w:rsidRPr="006D4A12">
        <w:rPr>
          <w:rFonts w:cs="Arial"/>
          <w:u w:val="single"/>
          <w:lang w:val="en-GB" w:eastAsia="zh-CN"/>
        </w:rPr>
        <w:t xml:space="preserve"> as a percentage of the total number </w:t>
      </w:r>
      <w:r>
        <w:rPr>
          <w:rFonts w:cs="Arial"/>
          <w:u w:val="single"/>
          <w:lang w:val="en-GB" w:eastAsia="zh-CN"/>
        </w:rPr>
        <w:t>of samples assayed</w:t>
      </w:r>
    </w:p>
    <w:p w14:paraId="7F945883" w14:textId="77777777" w:rsidR="00F77D7A" w:rsidRDefault="00F77D7A" w:rsidP="00F77D7A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6A3E4480" w14:textId="77777777" w:rsidR="00F77D7A" w:rsidRDefault="00F77D7A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2DB7EDF" w14:textId="4385F0BC" w:rsidR="00032E00" w:rsidRPr="006C1765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8</w:t>
      </w:r>
      <w:r w:rsidR="00032E00" w:rsidRPr="006C1765">
        <w:t>.6</w:t>
      </w:r>
      <w:r w:rsidR="00032E00" w:rsidRPr="006C1765">
        <w:tab/>
      </w:r>
      <w:r w:rsidR="00032E00">
        <w:t>Incurred sample reanalysis</w:t>
      </w:r>
    </w:p>
    <w:p w14:paraId="31506E12" w14:textId="105DF0E5" w:rsidR="00032E00" w:rsidRPr="00102431" w:rsidRDefault="00032E00" w:rsidP="00102431">
      <w:pPr>
        <w:keepNext/>
        <w:spacing w:after="120"/>
        <w:ind w:left="567"/>
        <w:rPr>
          <w:rFonts w:cs="Arial"/>
          <w:i/>
          <w:lang w:val="en-GB" w:eastAsia="zh-CN"/>
        </w:rPr>
      </w:pPr>
      <w:r w:rsidRPr="00102431">
        <w:rPr>
          <w:rFonts w:cs="Arial"/>
          <w:i/>
          <w:lang w:val="en-GB" w:eastAsia="zh-CN"/>
        </w:rPr>
        <w:t xml:space="preserve">(State </w:t>
      </w:r>
      <w:r w:rsidRPr="00102431">
        <w:rPr>
          <w:rFonts w:cs="Arial"/>
          <w:i/>
          <w:iCs/>
          <w:color w:val="000000"/>
          <w:lang w:val="en-GB" w:eastAsia="zh-CN"/>
        </w:rPr>
        <w:t>location</w:t>
      </w:r>
      <w:r w:rsidRPr="00102431">
        <w:rPr>
          <w:rFonts w:cs="Arial"/>
          <w:i/>
          <w:lang w:val="en-GB" w:eastAsia="zh-CN"/>
        </w:rPr>
        <w:t xml:space="preserve"> in the submission and summarize the results of incurred sample reanalysis, including the number of subject samples </w:t>
      </w:r>
      <w:r w:rsidR="004259A3" w:rsidRPr="00102431">
        <w:rPr>
          <w:rFonts w:cs="Arial"/>
          <w:i/>
          <w:lang w:val="en-GB" w:eastAsia="zh-CN"/>
        </w:rPr>
        <w:t>included</w:t>
      </w:r>
      <w:r w:rsidR="00F77D7A">
        <w:rPr>
          <w:rFonts w:cs="Arial"/>
          <w:i/>
          <w:lang w:val="en-GB" w:eastAsia="zh-CN"/>
        </w:rPr>
        <w:t xml:space="preserve"> in ISR and the total number of samples analysed in the study</w:t>
      </w:r>
      <w:r w:rsidRPr="00102431">
        <w:rPr>
          <w:rFonts w:cs="Arial"/>
          <w:i/>
          <w:lang w:val="en-GB" w:eastAsia="zh-CN"/>
        </w:rPr>
        <w:t>)</w:t>
      </w:r>
    </w:p>
    <w:p w14:paraId="4A06A9F8" w14:textId="77777777" w:rsidR="00490524" w:rsidRDefault="00490524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030C34F9" w14:textId="77777777" w:rsidR="004259A3" w:rsidRPr="00490524" w:rsidRDefault="004259A3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7CB37751" w14:textId="58CD1D75" w:rsidR="00490524" w:rsidRPr="006C1765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8</w:t>
      </w:r>
      <w:r w:rsidR="00032E00">
        <w:t>.7</w:t>
      </w:r>
      <w:r w:rsidR="00490524" w:rsidRPr="006C1765">
        <w:tab/>
        <w:t>Chromatograms</w:t>
      </w:r>
    </w:p>
    <w:p w14:paraId="0BF551AB" w14:textId="089C63B6" w:rsidR="00490524" w:rsidRPr="00490524" w:rsidRDefault="00490524" w:rsidP="00102431">
      <w:pPr>
        <w:keepNext/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(State the location in the submission </w:t>
      </w:r>
      <w:r w:rsidR="00522F25">
        <w:rPr>
          <w:rFonts w:cs="Arial"/>
          <w:i/>
          <w:iCs/>
          <w:color w:val="000000"/>
          <w:lang w:val="en-GB" w:eastAsia="zh-CN"/>
        </w:rPr>
        <w:t>of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the sample chromatograms. The chromatograms should be obtained from a minimum of two analytical batches and include at least 20% of the subjects, up to a maximum of five. A complete set includes standards, QC samples, pre-dose and post-dose subject samples for both phases. Each chromatogram should be clearly labelled with respect to the following: date of analysis; subject ID number; study period; sampling time; analyte; standard or QC, with concentration; analyte and internal standard peaks; peak heights and/or areas)</w:t>
      </w:r>
    </w:p>
    <w:p w14:paraId="33314ADC" w14:textId="17ACBD3A" w:rsidR="00074F97" w:rsidRDefault="00074F97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p w14:paraId="58E428F8" w14:textId="77777777" w:rsidR="001A75BD" w:rsidRDefault="001A75BD" w:rsidP="003F1C75">
      <w:pPr>
        <w:tabs>
          <w:tab w:val="left" w:pos="851"/>
        </w:tabs>
        <w:spacing w:after="120"/>
        <w:ind w:left="567"/>
        <w:rPr>
          <w:rFonts w:cs="Arial"/>
          <w:lang w:val="en-GB" w:eastAsia="zh-CN"/>
        </w:rPr>
      </w:pPr>
    </w:p>
    <w:tbl>
      <w:tblPr>
        <w:tblStyle w:val="TabelleProfessionell"/>
        <w:tblW w:w="9450" w:type="dxa"/>
        <w:tblInd w:w="29" w:type="dxa"/>
        <w:tblLook w:val="04A0" w:firstRow="1" w:lastRow="0" w:firstColumn="1" w:lastColumn="0" w:noHBand="0" w:noVBand="1"/>
      </w:tblPr>
      <w:tblGrid>
        <w:gridCol w:w="9450"/>
      </w:tblGrid>
      <w:tr w:rsidR="00490524" w:rsidRPr="006C1765" w14:paraId="65406CB5" w14:textId="77777777" w:rsidTr="007172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50" w:type="dxa"/>
            <w:hideMark/>
          </w:tcPr>
          <w:p w14:paraId="70937D72" w14:textId="0E93663E" w:rsidR="00490524" w:rsidRPr="006C1765" w:rsidRDefault="00797DCB" w:rsidP="001730D8">
            <w:pPr>
              <w:pStyle w:val="berschrift2"/>
              <w:numPr>
                <w:ilvl w:val="0"/>
                <w:numId w:val="0"/>
              </w:numPr>
              <w:outlineLvl w:val="1"/>
            </w:pPr>
            <w:r>
              <w:t>8</w:t>
            </w:r>
            <w:r w:rsidR="00032E00">
              <w:t>.8</w:t>
            </w:r>
            <w:r w:rsidR="00490524" w:rsidRPr="006C1765">
              <w:tab/>
              <w:t>Comments from review of Section</w:t>
            </w:r>
            <w:r w:rsidR="006719C4">
              <w:t xml:space="preserve"> </w:t>
            </w:r>
            <w:r w:rsidR="001730D8">
              <w:t>8</w:t>
            </w:r>
            <w:r w:rsidR="00490524" w:rsidRPr="006C1765">
              <w:t xml:space="preserve"> – </w:t>
            </w:r>
            <w:r w:rsidR="00E86F06">
              <w:t>ACSS</w:t>
            </w:r>
            <w:r w:rsidR="00490524" w:rsidRPr="006C1765">
              <w:t xml:space="preserve"> use only</w:t>
            </w:r>
          </w:p>
        </w:tc>
      </w:tr>
      <w:tr w:rsidR="00490524" w:rsidRPr="006C1765" w14:paraId="7F89EE3D" w14:textId="77777777" w:rsidTr="007172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50" w:type="dxa"/>
          </w:tcPr>
          <w:p w14:paraId="739743FA" w14:textId="77777777" w:rsidR="00490524" w:rsidRPr="006C1765" w:rsidRDefault="00490524" w:rsidP="006C7586">
            <w:pPr>
              <w:pStyle w:val="TableBodyLeft"/>
              <w:spacing w:after="120"/>
              <w:ind w:left="62"/>
            </w:pPr>
          </w:p>
          <w:p w14:paraId="0D17C110" w14:textId="77777777" w:rsidR="00490524" w:rsidRPr="006C1765" w:rsidRDefault="00490524" w:rsidP="006C7586">
            <w:pPr>
              <w:pStyle w:val="TableBodyLeft"/>
              <w:spacing w:after="120"/>
              <w:ind w:left="62"/>
            </w:pPr>
          </w:p>
          <w:p w14:paraId="6356445F" w14:textId="77777777" w:rsidR="00490524" w:rsidRPr="006C1765" w:rsidRDefault="00490524" w:rsidP="007172FD">
            <w:pPr>
              <w:pStyle w:val="TableBodyLeft"/>
              <w:ind w:left="0"/>
            </w:pPr>
          </w:p>
        </w:tc>
      </w:tr>
    </w:tbl>
    <w:p w14:paraId="6985926B" w14:textId="11ED2A8F" w:rsidR="001A75BD" w:rsidRDefault="001A75BD" w:rsidP="003F1C75">
      <w:pPr>
        <w:tabs>
          <w:tab w:val="left" w:pos="851"/>
        </w:tabs>
        <w:spacing w:after="120"/>
        <w:ind w:left="567"/>
        <w:rPr>
          <w:rFonts w:cs="Arial"/>
          <w:caps/>
        </w:rPr>
      </w:pPr>
    </w:p>
    <w:p w14:paraId="52867602" w14:textId="77777777" w:rsidR="001A75BD" w:rsidRDefault="001A75BD">
      <w:pPr>
        <w:rPr>
          <w:rFonts w:cs="Arial"/>
          <w:caps/>
        </w:rPr>
      </w:pPr>
      <w:r>
        <w:rPr>
          <w:rFonts w:cs="Arial"/>
          <w:caps/>
        </w:rPr>
        <w:br w:type="page"/>
      </w:r>
    </w:p>
    <w:p w14:paraId="52437974" w14:textId="3AABEE9C" w:rsidR="00EC4A4E" w:rsidRPr="00F95B20" w:rsidRDefault="00A91974" w:rsidP="00102431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9</w:t>
      </w:r>
      <w:r w:rsidR="00EC4A4E" w:rsidRPr="00F95B20">
        <w:tab/>
        <w:t>QUALITY ASSURANCE</w:t>
      </w:r>
    </w:p>
    <w:p w14:paraId="2363BAA5" w14:textId="020A4F30" w:rsidR="00490524" w:rsidRPr="00EC4A4E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9</w:t>
      </w:r>
      <w:r w:rsidR="00490524" w:rsidRPr="00EC4A4E">
        <w:t>.1</w:t>
      </w:r>
      <w:r w:rsidR="00490524" w:rsidRPr="00EC4A4E">
        <w:tab/>
        <w:t>Internal quality assurance methods</w:t>
      </w:r>
    </w:p>
    <w:p w14:paraId="43FC2256" w14:textId="06683818" w:rsidR="00490524" w:rsidRPr="00490524" w:rsidRDefault="00490524" w:rsidP="00102431">
      <w:pPr>
        <w:keepNext/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(State locations in the submission where internal quality assurance methods and results are described for each of </w:t>
      </w:r>
      <w:r w:rsidR="00210168" w:rsidRPr="00210168">
        <w:rPr>
          <w:rFonts w:cs="Arial"/>
          <w:i/>
          <w:iCs/>
          <w:color w:val="000000"/>
          <w:lang w:val="en-GB" w:eastAsia="zh-CN"/>
        </w:rPr>
        <w:t xml:space="preserve">clinical and bioanalytical sites 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(see </w:t>
      </w:r>
      <w:r w:rsidR="00A32945">
        <w:rPr>
          <w:rFonts w:cs="Arial"/>
          <w:i/>
          <w:iCs/>
          <w:color w:val="000000"/>
          <w:lang w:val="en-GB" w:eastAsia="zh-CN"/>
        </w:rPr>
        <w:t>2</w:t>
      </w:r>
      <w:r w:rsidRPr="00490524">
        <w:rPr>
          <w:rFonts w:cs="Arial"/>
          <w:i/>
          <w:iCs/>
          <w:color w:val="000000"/>
          <w:lang w:val="en-GB" w:eastAsia="zh-CN"/>
        </w:rPr>
        <w:t>.2 b-</w:t>
      </w:r>
      <w:r w:rsidR="00537063">
        <w:rPr>
          <w:rFonts w:cs="Arial"/>
          <w:i/>
          <w:iCs/>
          <w:color w:val="000000"/>
          <w:lang w:val="en-GB" w:eastAsia="zh-CN"/>
        </w:rPr>
        <w:t>e</w:t>
      </w:r>
      <w:r w:rsidR="00074F97">
        <w:rPr>
          <w:rFonts w:cs="Arial"/>
          <w:i/>
          <w:iCs/>
          <w:color w:val="000000"/>
          <w:lang w:val="en-GB" w:eastAsia="zh-CN"/>
        </w:rPr>
        <w:t>.</w:t>
      </w:r>
      <w:r w:rsidRPr="00490524">
        <w:rPr>
          <w:rFonts w:cs="Arial"/>
          <w:i/>
          <w:iCs/>
          <w:color w:val="000000"/>
          <w:lang w:val="en-GB" w:eastAsia="zh-CN"/>
        </w:rPr>
        <w:t>)</w:t>
      </w:r>
      <w:r w:rsidR="007B04E6">
        <w:rPr>
          <w:rFonts w:cs="Arial"/>
          <w:i/>
          <w:iCs/>
          <w:color w:val="000000"/>
          <w:lang w:val="en-GB" w:eastAsia="zh-CN"/>
        </w:rPr>
        <w:t>)</w:t>
      </w:r>
    </w:p>
    <w:p w14:paraId="144E6627" w14:textId="77777777" w:rsidR="00074F97" w:rsidRPr="003F1C75" w:rsidRDefault="00074F97" w:rsidP="003F1C75">
      <w:pPr>
        <w:tabs>
          <w:tab w:val="left" w:pos="851"/>
        </w:tabs>
        <w:spacing w:after="120"/>
        <w:ind w:left="567"/>
      </w:pPr>
    </w:p>
    <w:p w14:paraId="27FD140C" w14:textId="77777777" w:rsidR="00490524" w:rsidRPr="003F1C75" w:rsidRDefault="00490524" w:rsidP="003F1C75">
      <w:pPr>
        <w:tabs>
          <w:tab w:val="left" w:pos="851"/>
        </w:tabs>
        <w:spacing w:after="120"/>
        <w:ind w:left="567"/>
      </w:pPr>
    </w:p>
    <w:p w14:paraId="32F6DD76" w14:textId="44488992" w:rsidR="00490524" w:rsidRPr="00EC4A4E" w:rsidRDefault="00797DCB" w:rsidP="00102431">
      <w:pPr>
        <w:pStyle w:val="berschrift2"/>
        <w:numPr>
          <w:ilvl w:val="0"/>
          <w:numId w:val="0"/>
        </w:numPr>
        <w:ind w:left="567" w:hanging="567"/>
      </w:pPr>
      <w:r>
        <w:t>9</w:t>
      </w:r>
      <w:r w:rsidR="00490524" w:rsidRPr="00EC4A4E">
        <w:t>.2</w:t>
      </w:r>
      <w:r w:rsidR="00490524" w:rsidRPr="00EC4A4E">
        <w:tab/>
        <w:t xml:space="preserve">Monitoring, </w:t>
      </w:r>
      <w:r w:rsidR="00074F97">
        <w:t>a</w:t>
      </w:r>
      <w:r w:rsidR="00490524" w:rsidRPr="00EC4A4E">
        <w:t xml:space="preserve">uditing, </w:t>
      </w:r>
      <w:r w:rsidR="00074F97">
        <w:t>i</w:t>
      </w:r>
      <w:r w:rsidR="00490524" w:rsidRPr="00EC4A4E">
        <w:t>nspections</w:t>
      </w:r>
    </w:p>
    <w:p w14:paraId="439ACE2F" w14:textId="7AF540C5" w:rsidR="00490524" w:rsidRPr="00490524" w:rsidRDefault="00490524" w:rsidP="00102431">
      <w:pPr>
        <w:keepNext/>
        <w:spacing w:after="120"/>
        <w:ind w:left="567"/>
        <w:rPr>
          <w:rFonts w:cs="Arial"/>
          <w:i/>
          <w:iCs/>
          <w:color w:val="000000"/>
          <w:lang w:val="en-GB" w:eastAsia="zh-CN"/>
        </w:rPr>
      </w:pPr>
      <w:r w:rsidRPr="00490524">
        <w:rPr>
          <w:rFonts w:cs="Arial"/>
          <w:i/>
          <w:iCs/>
          <w:color w:val="000000"/>
          <w:lang w:val="en-GB" w:eastAsia="zh-CN"/>
        </w:rPr>
        <w:t xml:space="preserve">(Provide a list of all monitoring and auditing reports of the study, and of recent inspections of </w:t>
      </w:r>
      <w:r w:rsidR="00210168" w:rsidRPr="00210168">
        <w:rPr>
          <w:rFonts w:cs="Arial"/>
          <w:i/>
          <w:iCs/>
          <w:color w:val="000000"/>
          <w:lang w:val="en-GB" w:eastAsia="zh-CN"/>
        </w:rPr>
        <w:t>clinical and bioanalytical sites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 by regulatory agencies. State locations in the submission of the respective reports for each </w:t>
      </w:r>
      <w:r w:rsidR="00210168" w:rsidRPr="00210168">
        <w:rPr>
          <w:rFonts w:cs="Arial"/>
          <w:i/>
          <w:iCs/>
          <w:color w:val="000000"/>
          <w:lang w:val="en-GB" w:eastAsia="zh-CN"/>
        </w:rPr>
        <w:t xml:space="preserve">clinical and bioanalytical sites </w:t>
      </w:r>
      <w:r w:rsidRPr="00490524">
        <w:rPr>
          <w:rFonts w:cs="Arial"/>
          <w:i/>
          <w:iCs/>
          <w:color w:val="000000"/>
          <w:lang w:val="en-GB" w:eastAsia="zh-CN"/>
        </w:rPr>
        <w:t xml:space="preserve">(see </w:t>
      </w:r>
      <w:r w:rsidR="00CA7CA5">
        <w:rPr>
          <w:rFonts w:cs="Arial"/>
          <w:i/>
          <w:iCs/>
          <w:color w:val="000000"/>
          <w:lang w:val="en-GB" w:eastAsia="zh-CN"/>
        </w:rPr>
        <w:t>2</w:t>
      </w:r>
      <w:r w:rsidRPr="00490524">
        <w:rPr>
          <w:rFonts w:cs="Arial"/>
          <w:i/>
          <w:iCs/>
          <w:color w:val="000000"/>
          <w:lang w:val="en-GB" w:eastAsia="zh-CN"/>
        </w:rPr>
        <w:t>.2 b-</w:t>
      </w:r>
      <w:r w:rsidR="00537063">
        <w:rPr>
          <w:rFonts w:cs="Arial"/>
          <w:i/>
          <w:iCs/>
          <w:color w:val="000000"/>
          <w:lang w:val="en-GB" w:eastAsia="zh-CN"/>
        </w:rPr>
        <w:t>e</w:t>
      </w:r>
      <w:r w:rsidR="00074F97">
        <w:rPr>
          <w:rFonts w:cs="Arial"/>
          <w:i/>
          <w:iCs/>
          <w:color w:val="000000"/>
          <w:lang w:val="en-GB" w:eastAsia="zh-CN"/>
        </w:rPr>
        <w:t>.</w:t>
      </w:r>
      <w:r w:rsidRPr="00490524">
        <w:rPr>
          <w:rFonts w:cs="Arial"/>
          <w:i/>
          <w:iCs/>
          <w:color w:val="000000"/>
          <w:lang w:val="en-GB" w:eastAsia="zh-CN"/>
        </w:rPr>
        <w:t>)</w:t>
      </w:r>
      <w:r w:rsidR="007B04E6">
        <w:rPr>
          <w:rFonts w:cs="Arial"/>
          <w:i/>
          <w:iCs/>
          <w:color w:val="000000"/>
          <w:lang w:val="en-GB" w:eastAsia="zh-CN"/>
        </w:rPr>
        <w:t>)</w:t>
      </w:r>
    </w:p>
    <w:p w14:paraId="1EB1A449" w14:textId="024B5101" w:rsidR="00074F97" w:rsidRDefault="00074F97" w:rsidP="003F1C75">
      <w:pPr>
        <w:tabs>
          <w:tab w:val="left" w:pos="851"/>
        </w:tabs>
        <w:spacing w:after="120"/>
        <w:ind w:left="567"/>
      </w:pPr>
    </w:p>
    <w:p w14:paraId="1E6F31DD" w14:textId="77777777" w:rsidR="001A75BD" w:rsidRPr="003F1C75" w:rsidRDefault="001A75BD" w:rsidP="003F1C75">
      <w:pPr>
        <w:tabs>
          <w:tab w:val="left" w:pos="851"/>
        </w:tabs>
        <w:spacing w:after="120"/>
        <w:ind w:left="567"/>
      </w:pPr>
    </w:p>
    <w:tbl>
      <w:tblPr>
        <w:tblStyle w:val="TabelleProfessionell"/>
        <w:tblW w:w="9469" w:type="dxa"/>
        <w:tblInd w:w="29" w:type="dxa"/>
        <w:tblLook w:val="04A0" w:firstRow="1" w:lastRow="0" w:firstColumn="1" w:lastColumn="0" w:noHBand="0" w:noVBand="1"/>
      </w:tblPr>
      <w:tblGrid>
        <w:gridCol w:w="9469"/>
      </w:tblGrid>
      <w:tr w:rsidR="00490524" w:rsidRPr="00EC4A4E" w14:paraId="6DB1CC32" w14:textId="77777777" w:rsidTr="006C75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5535029B" w14:textId="47C60495" w:rsidR="00490524" w:rsidRPr="00EC4A4E" w:rsidRDefault="00797DCB" w:rsidP="001730D8">
            <w:pPr>
              <w:pStyle w:val="berschrift2"/>
              <w:numPr>
                <w:ilvl w:val="0"/>
                <w:numId w:val="0"/>
              </w:numPr>
              <w:ind w:left="61"/>
              <w:outlineLvl w:val="1"/>
            </w:pPr>
            <w:r>
              <w:t>9</w:t>
            </w:r>
            <w:r w:rsidR="00490524" w:rsidRPr="00EC4A4E">
              <w:t>.3</w:t>
            </w:r>
            <w:r w:rsidR="00490524" w:rsidRPr="00EC4A4E">
              <w:tab/>
              <w:t xml:space="preserve">Comments from review of Section </w:t>
            </w:r>
            <w:r w:rsidR="001730D8">
              <w:t>9</w:t>
            </w:r>
            <w:r w:rsidR="001730D8" w:rsidRPr="00EC4A4E">
              <w:t xml:space="preserve"> </w:t>
            </w:r>
            <w:r w:rsidR="00490524" w:rsidRPr="00EC4A4E">
              <w:t xml:space="preserve">– </w:t>
            </w:r>
            <w:r w:rsidR="00E86F06">
              <w:t>ACSS</w:t>
            </w:r>
            <w:r w:rsidR="00490524" w:rsidRPr="00EC4A4E">
              <w:t xml:space="preserve"> use only</w:t>
            </w:r>
          </w:p>
        </w:tc>
      </w:tr>
      <w:tr w:rsidR="006C7586" w:rsidRPr="007172FD" w14:paraId="39864B08" w14:textId="77777777" w:rsidTr="006C75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69" w:type="dxa"/>
          </w:tcPr>
          <w:p w14:paraId="48283287" w14:textId="77777777" w:rsidR="006C7586" w:rsidRPr="007172FD" w:rsidRDefault="006C7586" w:rsidP="006C7586">
            <w:pPr>
              <w:pStyle w:val="TableBodyLeft"/>
              <w:spacing w:after="120"/>
              <w:ind w:left="62"/>
            </w:pPr>
          </w:p>
          <w:p w14:paraId="49272DF3" w14:textId="77777777" w:rsidR="006C7586" w:rsidRPr="007172FD" w:rsidRDefault="006C7586" w:rsidP="006C7586">
            <w:pPr>
              <w:pStyle w:val="TableBodyLeft"/>
              <w:spacing w:after="120"/>
              <w:ind w:left="62"/>
            </w:pPr>
          </w:p>
          <w:p w14:paraId="7F1A92FF" w14:textId="77777777" w:rsidR="006C7586" w:rsidRPr="007172FD" w:rsidRDefault="006C7586" w:rsidP="006C7586">
            <w:pPr>
              <w:pStyle w:val="TableBodyLeft"/>
              <w:ind w:left="61"/>
            </w:pPr>
          </w:p>
        </w:tc>
      </w:tr>
    </w:tbl>
    <w:p w14:paraId="365F9CB0" w14:textId="77777777" w:rsidR="00267BFF" w:rsidRDefault="00267BFF" w:rsidP="006C0B7B">
      <w:pPr>
        <w:tabs>
          <w:tab w:val="left" w:pos="851"/>
        </w:tabs>
        <w:spacing w:after="120"/>
      </w:pPr>
    </w:p>
    <w:p w14:paraId="4E70D021" w14:textId="048EB458" w:rsidR="00A17B79" w:rsidRDefault="00A17B79">
      <w:r>
        <w:br w:type="page"/>
      </w:r>
    </w:p>
    <w:p w14:paraId="71A94D83" w14:textId="14FDB5B2" w:rsidR="00033779" w:rsidRDefault="00033779" w:rsidP="00033779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10.</w:t>
      </w:r>
      <w:r>
        <w:tab/>
        <w:t>CONCLUSIONS ON INDIVIDUAL STUDY</w:t>
      </w:r>
    </w:p>
    <w:p w14:paraId="44680BD7" w14:textId="780ABD6E" w:rsidR="00B071EE" w:rsidRDefault="00B071EE" w:rsidP="006C0B7B">
      <w:pPr>
        <w:tabs>
          <w:tab w:val="left" w:pos="851"/>
        </w:tabs>
        <w:spacing w:after="120"/>
      </w:pPr>
    </w:p>
    <w:p w14:paraId="4F121DE5" w14:textId="77777777" w:rsidR="001A75BD" w:rsidRPr="00267BFF" w:rsidRDefault="001A75BD" w:rsidP="006C0B7B">
      <w:pPr>
        <w:tabs>
          <w:tab w:val="left" w:pos="851"/>
        </w:tabs>
        <w:spacing w:after="120"/>
      </w:pPr>
    </w:p>
    <w:tbl>
      <w:tblPr>
        <w:tblStyle w:val="TabelleProfessionell"/>
        <w:tblW w:w="9450" w:type="dxa"/>
        <w:tblInd w:w="29" w:type="dxa"/>
        <w:tblLook w:val="04A0" w:firstRow="1" w:lastRow="0" w:firstColumn="1" w:lastColumn="0" w:noHBand="0" w:noVBand="1"/>
      </w:tblPr>
      <w:tblGrid>
        <w:gridCol w:w="9450"/>
      </w:tblGrid>
      <w:tr w:rsidR="00490524" w:rsidRPr="007172FD" w14:paraId="418C4086" w14:textId="77777777" w:rsidTr="00B936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50" w:type="dxa"/>
            <w:hideMark/>
          </w:tcPr>
          <w:p w14:paraId="3B5185F1" w14:textId="401B6F72" w:rsidR="00490524" w:rsidRPr="00B93661" w:rsidRDefault="00A91974" w:rsidP="00E86F06">
            <w:pPr>
              <w:pStyle w:val="berschrift2"/>
              <w:numPr>
                <w:ilvl w:val="0"/>
                <w:numId w:val="0"/>
              </w:numPr>
              <w:ind w:left="61"/>
              <w:outlineLvl w:val="1"/>
            </w:pPr>
            <w:r>
              <w:t>10</w:t>
            </w:r>
            <w:r w:rsidR="00490524" w:rsidRPr="00B93661">
              <w:t>.0</w:t>
            </w:r>
            <w:r w:rsidR="00F821B9">
              <w:tab/>
              <w:t xml:space="preserve">CONCLUSIONS ON </w:t>
            </w:r>
            <w:r w:rsidR="00313D23">
              <w:t xml:space="preserve">INDIVIDUAL </w:t>
            </w:r>
            <w:r w:rsidR="00F821B9">
              <w:t>STUDY</w:t>
            </w:r>
            <w:r w:rsidR="00490524" w:rsidRPr="00B93661">
              <w:t xml:space="preserve"> – </w:t>
            </w:r>
            <w:r w:rsidR="00E86F06">
              <w:t>ACSS</w:t>
            </w:r>
            <w:r w:rsidR="00490524" w:rsidRPr="00B93661">
              <w:t xml:space="preserve"> use only</w:t>
            </w:r>
          </w:p>
        </w:tc>
      </w:tr>
      <w:tr w:rsidR="00490524" w:rsidRPr="007172FD" w14:paraId="7B834E97" w14:textId="77777777" w:rsidTr="00B93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50" w:type="dxa"/>
          </w:tcPr>
          <w:p w14:paraId="6DF24942" w14:textId="0A0EBD94" w:rsidR="006C7586" w:rsidRPr="007172FD" w:rsidRDefault="00313D23" w:rsidP="00313D23">
            <w:pPr>
              <w:pStyle w:val="TableBodyLeft"/>
              <w:spacing w:after="120"/>
              <w:ind w:left="0"/>
            </w:pPr>
            <w:r>
              <w:t xml:space="preserve"> </w:t>
            </w:r>
          </w:p>
          <w:p w14:paraId="1A25C8DF" w14:textId="77777777" w:rsidR="00490524" w:rsidRPr="007172FD" w:rsidRDefault="00490524" w:rsidP="006C7586">
            <w:pPr>
              <w:pStyle w:val="TableBodyLeft"/>
              <w:spacing w:after="120"/>
              <w:ind w:left="62"/>
            </w:pPr>
          </w:p>
          <w:p w14:paraId="3697E044" w14:textId="77777777" w:rsidR="00490524" w:rsidRPr="007172FD" w:rsidRDefault="00490524" w:rsidP="00B93661">
            <w:pPr>
              <w:pStyle w:val="TableBodyLeft"/>
              <w:ind w:left="61"/>
            </w:pPr>
          </w:p>
        </w:tc>
      </w:tr>
    </w:tbl>
    <w:p w14:paraId="52690C85" w14:textId="77777777" w:rsidR="004259A3" w:rsidRPr="00A70F2D" w:rsidRDefault="004259A3" w:rsidP="006C7586">
      <w:pPr>
        <w:spacing w:after="120"/>
        <w:rPr>
          <w:rFonts w:cs="Arial"/>
          <w:iCs/>
          <w:lang w:eastAsia="zh-CN"/>
        </w:rPr>
      </w:pPr>
    </w:p>
    <w:p w14:paraId="025585B6" w14:textId="1ED6A631" w:rsidR="00986DA4" w:rsidRDefault="00986DA4">
      <w:r>
        <w:br w:type="page"/>
      </w:r>
    </w:p>
    <w:p w14:paraId="2BB26BA3" w14:textId="637E6525" w:rsidR="00033779" w:rsidRDefault="00033779" w:rsidP="00033779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11.</w:t>
      </w:r>
      <w:r>
        <w:tab/>
        <w:t>OVERALL CONCLUSION</w:t>
      </w:r>
    </w:p>
    <w:p w14:paraId="081E3462" w14:textId="12E3F4EC" w:rsidR="00A70F2D" w:rsidRDefault="00A70F2D" w:rsidP="00A70F2D">
      <w:pPr>
        <w:spacing w:after="120"/>
        <w:rPr>
          <w:rFonts w:cs="Arial"/>
          <w:iCs/>
          <w:lang w:eastAsia="zh-CN"/>
        </w:rPr>
      </w:pPr>
    </w:p>
    <w:p w14:paraId="4E37BF1A" w14:textId="77777777" w:rsidR="001A75BD" w:rsidRPr="00A70F2D" w:rsidRDefault="001A75BD" w:rsidP="00A70F2D">
      <w:pPr>
        <w:spacing w:after="120"/>
        <w:rPr>
          <w:rFonts w:cs="Arial"/>
          <w:iCs/>
          <w:lang w:eastAsia="zh-CN"/>
        </w:rPr>
      </w:pPr>
    </w:p>
    <w:tbl>
      <w:tblPr>
        <w:tblStyle w:val="TabelleProfessionell"/>
        <w:tblW w:w="9450" w:type="dxa"/>
        <w:tblInd w:w="29" w:type="dxa"/>
        <w:tblLook w:val="04A0" w:firstRow="1" w:lastRow="0" w:firstColumn="1" w:lastColumn="0" w:noHBand="0" w:noVBand="1"/>
      </w:tblPr>
      <w:tblGrid>
        <w:gridCol w:w="9450"/>
      </w:tblGrid>
      <w:tr w:rsidR="00313D23" w:rsidRPr="007172FD" w14:paraId="1B2C1870" w14:textId="77777777" w:rsidTr="002F34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50" w:type="dxa"/>
            <w:hideMark/>
          </w:tcPr>
          <w:p w14:paraId="25F74C05" w14:textId="28E3CAF8" w:rsidR="00313D23" w:rsidRPr="00B93661" w:rsidRDefault="00C25684" w:rsidP="002D19A0">
            <w:pPr>
              <w:pStyle w:val="berschrift2"/>
              <w:numPr>
                <w:ilvl w:val="0"/>
                <w:numId w:val="0"/>
              </w:numPr>
              <w:ind w:left="61"/>
              <w:outlineLvl w:val="1"/>
            </w:pPr>
            <w:r>
              <w:t>11</w:t>
            </w:r>
            <w:r w:rsidR="00313D23" w:rsidRPr="00B93661">
              <w:t>.0</w:t>
            </w:r>
            <w:r w:rsidR="00313D23">
              <w:tab/>
            </w:r>
            <w:r w:rsidR="002D19A0">
              <w:t xml:space="preserve">OVERALL </w:t>
            </w:r>
            <w:r w:rsidR="00313D23">
              <w:t xml:space="preserve">CONCLUSIONS ON </w:t>
            </w:r>
            <w:r w:rsidR="002D19A0">
              <w:t>BIOEQUIVALENCE</w:t>
            </w:r>
            <w:r w:rsidR="00313D23" w:rsidRPr="00B93661">
              <w:t xml:space="preserve"> – </w:t>
            </w:r>
            <w:r w:rsidR="00313D23">
              <w:t>ACSS</w:t>
            </w:r>
            <w:r w:rsidR="00313D23" w:rsidRPr="00B93661">
              <w:t xml:space="preserve"> use only</w:t>
            </w:r>
          </w:p>
        </w:tc>
      </w:tr>
      <w:tr w:rsidR="00313D23" w:rsidRPr="007172FD" w14:paraId="3D7EC932" w14:textId="77777777" w:rsidTr="002F3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50" w:type="dxa"/>
          </w:tcPr>
          <w:p w14:paraId="05B24926" w14:textId="77777777" w:rsidR="00313D23" w:rsidRPr="007172FD" w:rsidRDefault="00313D23" w:rsidP="002F34F1">
            <w:pPr>
              <w:pStyle w:val="TableBodyLeft"/>
              <w:spacing w:after="120"/>
              <w:ind w:left="62"/>
            </w:pPr>
          </w:p>
          <w:p w14:paraId="23ACDCB8" w14:textId="77777777" w:rsidR="00313D23" w:rsidRPr="007172FD" w:rsidRDefault="00313D23" w:rsidP="002F34F1">
            <w:pPr>
              <w:pStyle w:val="TableBodyLeft"/>
              <w:spacing w:after="120"/>
              <w:ind w:left="62"/>
            </w:pPr>
          </w:p>
          <w:p w14:paraId="399C553D" w14:textId="77777777" w:rsidR="00313D23" w:rsidRPr="007172FD" w:rsidRDefault="00313D23" w:rsidP="002F34F1">
            <w:pPr>
              <w:pStyle w:val="TableBodyLeft"/>
              <w:ind w:left="61"/>
            </w:pPr>
          </w:p>
        </w:tc>
      </w:tr>
    </w:tbl>
    <w:p w14:paraId="320198F4" w14:textId="77777777" w:rsidR="00313D23" w:rsidRDefault="00313D23" w:rsidP="006C7586">
      <w:pPr>
        <w:spacing w:after="120"/>
        <w:rPr>
          <w:rFonts w:cs="Arial"/>
          <w:i/>
          <w:iCs/>
          <w:lang w:eastAsia="zh-CN"/>
        </w:rPr>
      </w:pPr>
    </w:p>
    <w:p w14:paraId="35206B99" w14:textId="7C4AFBBC" w:rsidR="00986DA4" w:rsidRDefault="00986DA4">
      <w:r>
        <w:br w:type="page"/>
      </w:r>
    </w:p>
    <w:p w14:paraId="63A85282" w14:textId="7EA9CF94" w:rsidR="00033779" w:rsidRDefault="00033779" w:rsidP="00033779">
      <w:pPr>
        <w:pStyle w:val="berschrift1"/>
        <w:numPr>
          <w:ilvl w:val="0"/>
          <w:numId w:val="0"/>
        </w:numPr>
        <w:tabs>
          <w:tab w:val="left" w:pos="567"/>
        </w:tabs>
      </w:pPr>
      <w:r>
        <w:lastRenderedPageBreak/>
        <w:t>12.</w:t>
      </w:r>
      <w:r>
        <w:tab/>
        <w:t>LIST OF QUESTIONS</w:t>
      </w:r>
    </w:p>
    <w:p w14:paraId="1DB115D8" w14:textId="02E44008" w:rsidR="00033779" w:rsidRPr="001A75BD" w:rsidRDefault="00033779" w:rsidP="001A75BD">
      <w:pPr>
        <w:spacing w:after="120"/>
        <w:rPr>
          <w:rFonts w:cs="Arial"/>
          <w:iCs/>
          <w:lang w:eastAsia="zh-CN"/>
        </w:rPr>
      </w:pPr>
    </w:p>
    <w:p w14:paraId="09791933" w14:textId="77777777" w:rsidR="001A75BD" w:rsidRPr="001A75BD" w:rsidRDefault="001A75BD" w:rsidP="001A75BD">
      <w:pPr>
        <w:spacing w:after="120"/>
        <w:rPr>
          <w:rFonts w:cs="Arial"/>
          <w:iCs/>
          <w:lang w:eastAsia="zh-CN"/>
        </w:rPr>
      </w:pPr>
    </w:p>
    <w:tbl>
      <w:tblPr>
        <w:tblStyle w:val="TabelleProfessionell"/>
        <w:tblW w:w="9450" w:type="dxa"/>
        <w:tblInd w:w="29" w:type="dxa"/>
        <w:tblLook w:val="04A0" w:firstRow="1" w:lastRow="0" w:firstColumn="1" w:lastColumn="0" w:noHBand="0" w:noVBand="1"/>
      </w:tblPr>
      <w:tblGrid>
        <w:gridCol w:w="9450"/>
      </w:tblGrid>
      <w:tr w:rsidR="00313D23" w:rsidRPr="007172FD" w14:paraId="3D565A3B" w14:textId="77777777" w:rsidTr="002F34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50" w:type="dxa"/>
            <w:hideMark/>
          </w:tcPr>
          <w:p w14:paraId="37CC8D52" w14:textId="2D8F6919" w:rsidR="00313D23" w:rsidRPr="00B93661" w:rsidRDefault="00986DA4" w:rsidP="00313D23">
            <w:pPr>
              <w:pStyle w:val="berschrift2"/>
              <w:numPr>
                <w:ilvl w:val="0"/>
                <w:numId w:val="0"/>
              </w:numPr>
              <w:ind w:left="61"/>
              <w:outlineLvl w:val="1"/>
            </w:pPr>
            <w:r>
              <w:t>12</w:t>
            </w:r>
            <w:r w:rsidR="00313D23" w:rsidRPr="00B93661">
              <w:t>.0</w:t>
            </w:r>
            <w:r w:rsidR="00313D23">
              <w:tab/>
              <w:t>LIST OF QUESTIONS</w:t>
            </w:r>
            <w:r w:rsidR="00313D23" w:rsidRPr="00B93661">
              <w:t xml:space="preserve"> – </w:t>
            </w:r>
            <w:r w:rsidR="00313D23">
              <w:t>ACSS</w:t>
            </w:r>
            <w:r w:rsidR="00313D23" w:rsidRPr="00B93661">
              <w:t xml:space="preserve"> use only</w:t>
            </w:r>
          </w:p>
        </w:tc>
      </w:tr>
      <w:tr w:rsidR="00313D23" w:rsidRPr="007172FD" w14:paraId="1B9FC955" w14:textId="77777777" w:rsidTr="002F3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50" w:type="dxa"/>
          </w:tcPr>
          <w:p w14:paraId="34D0624D" w14:textId="77777777" w:rsidR="00313D23" w:rsidRPr="007172FD" w:rsidRDefault="00313D23" w:rsidP="002F34F1">
            <w:pPr>
              <w:pStyle w:val="TableBodyLeft"/>
              <w:spacing w:after="120"/>
              <w:ind w:left="62"/>
            </w:pPr>
          </w:p>
          <w:p w14:paraId="3957E7C9" w14:textId="77777777" w:rsidR="00313D23" w:rsidRPr="007172FD" w:rsidRDefault="00313D23" w:rsidP="002F34F1">
            <w:pPr>
              <w:pStyle w:val="TableBodyLeft"/>
              <w:spacing w:after="120"/>
              <w:ind w:left="62"/>
            </w:pPr>
          </w:p>
          <w:p w14:paraId="7C63CC41" w14:textId="77777777" w:rsidR="00313D23" w:rsidRPr="007172FD" w:rsidRDefault="00313D23" w:rsidP="002F34F1">
            <w:pPr>
              <w:pStyle w:val="TableBodyLeft"/>
              <w:ind w:left="61"/>
            </w:pPr>
          </w:p>
        </w:tc>
      </w:tr>
    </w:tbl>
    <w:p w14:paraId="229C51AA" w14:textId="6972D886" w:rsidR="00986DA4" w:rsidRDefault="00986DA4" w:rsidP="006C7586">
      <w:pPr>
        <w:spacing w:after="120"/>
        <w:rPr>
          <w:rFonts w:cs="Arial"/>
          <w:i/>
          <w:iCs/>
          <w:lang w:eastAsia="zh-CN"/>
        </w:rPr>
      </w:pPr>
    </w:p>
    <w:p w14:paraId="75E97EA5" w14:textId="2F7D4BAA" w:rsidR="00986DA4" w:rsidRDefault="00986DA4">
      <w:pPr>
        <w:rPr>
          <w:rFonts w:cs="Arial"/>
          <w:i/>
          <w:iCs/>
          <w:lang w:eastAsia="zh-CN"/>
        </w:rPr>
      </w:pPr>
      <w:r>
        <w:rPr>
          <w:rFonts w:cs="Arial"/>
          <w:i/>
          <w:iCs/>
          <w:lang w:eastAsia="zh-CN"/>
        </w:rPr>
        <w:br w:type="page"/>
      </w:r>
    </w:p>
    <w:p w14:paraId="74CC88C7" w14:textId="45CF76C9" w:rsidR="00033779" w:rsidRPr="00033779" w:rsidRDefault="00033779" w:rsidP="00033779">
      <w:pPr>
        <w:pStyle w:val="berschrift1"/>
        <w:numPr>
          <w:ilvl w:val="0"/>
          <w:numId w:val="0"/>
        </w:numPr>
        <w:tabs>
          <w:tab w:val="left" w:pos="567"/>
        </w:tabs>
        <w:ind w:left="564" w:hanging="564"/>
        <w:rPr>
          <w:iCs/>
          <w:lang w:eastAsia="zh-CN"/>
        </w:rPr>
      </w:pPr>
      <w:r>
        <w:rPr>
          <w:iCs/>
          <w:lang w:eastAsia="zh-CN"/>
        </w:rPr>
        <w:lastRenderedPageBreak/>
        <w:t>13.</w:t>
      </w:r>
      <w:r>
        <w:rPr>
          <w:iCs/>
          <w:lang w:eastAsia="zh-CN"/>
        </w:rPr>
        <w:tab/>
      </w:r>
      <w:r w:rsidRPr="00033779">
        <w:rPr>
          <w:iCs/>
          <w:lang w:eastAsia="zh-CN"/>
        </w:rPr>
        <w:t>ASSESSMENT OF APPLICANT`S ANSWERS TO LIST OF QUESTIONS</w:t>
      </w:r>
    </w:p>
    <w:p w14:paraId="7D73D227" w14:textId="6C2560E1" w:rsidR="00A70F2D" w:rsidRDefault="00A70F2D" w:rsidP="00A70F2D">
      <w:pPr>
        <w:spacing w:after="120"/>
        <w:rPr>
          <w:rFonts w:cs="Arial"/>
          <w:iCs/>
          <w:lang w:eastAsia="zh-CN"/>
        </w:rPr>
      </w:pPr>
    </w:p>
    <w:p w14:paraId="710299A9" w14:textId="77777777" w:rsidR="001A75BD" w:rsidRPr="00A70F2D" w:rsidRDefault="001A75BD" w:rsidP="00A70F2D">
      <w:pPr>
        <w:spacing w:after="120"/>
        <w:rPr>
          <w:rFonts w:cs="Arial"/>
          <w:iCs/>
          <w:lang w:eastAsia="zh-CN"/>
        </w:rPr>
      </w:pPr>
    </w:p>
    <w:tbl>
      <w:tblPr>
        <w:tblStyle w:val="TabelleProfessionell"/>
        <w:tblW w:w="9450" w:type="dxa"/>
        <w:tblInd w:w="29" w:type="dxa"/>
        <w:tblLook w:val="04A0" w:firstRow="1" w:lastRow="0" w:firstColumn="1" w:lastColumn="0" w:noHBand="0" w:noVBand="1"/>
      </w:tblPr>
      <w:tblGrid>
        <w:gridCol w:w="9450"/>
      </w:tblGrid>
      <w:tr w:rsidR="00C25684" w:rsidRPr="007172FD" w14:paraId="00DCFE38" w14:textId="77777777" w:rsidTr="002F34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50" w:type="dxa"/>
            <w:hideMark/>
          </w:tcPr>
          <w:p w14:paraId="6EEFCECA" w14:textId="621CCCF8" w:rsidR="00C25684" w:rsidRPr="00B93661" w:rsidRDefault="00C25684" w:rsidP="00986DA4">
            <w:pPr>
              <w:pStyle w:val="berschrift2"/>
              <w:numPr>
                <w:ilvl w:val="0"/>
                <w:numId w:val="0"/>
              </w:numPr>
              <w:ind w:left="61"/>
              <w:outlineLvl w:val="1"/>
            </w:pPr>
            <w:r>
              <w:t>1</w:t>
            </w:r>
            <w:r w:rsidR="00986DA4">
              <w:t>3</w:t>
            </w:r>
            <w:r w:rsidRPr="00B93661">
              <w:t>.0</w:t>
            </w:r>
            <w:r>
              <w:tab/>
              <w:t>ASSESSMENT OF APPLICANT`S ANSWERS TO LIST OF QUESTIONS</w:t>
            </w:r>
            <w:r w:rsidRPr="00B93661">
              <w:t xml:space="preserve"> – </w:t>
            </w:r>
            <w:r>
              <w:t>ACSS</w:t>
            </w:r>
            <w:r w:rsidRPr="00B93661">
              <w:t xml:space="preserve"> use only</w:t>
            </w:r>
          </w:p>
        </w:tc>
      </w:tr>
      <w:tr w:rsidR="00C25684" w:rsidRPr="007172FD" w14:paraId="776B81ED" w14:textId="77777777" w:rsidTr="002F3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50" w:type="dxa"/>
          </w:tcPr>
          <w:p w14:paraId="5E06DF99" w14:textId="4A9E59E0" w:rsidR="009916D9" w:rsidRPr="009916D9" w:rsidRDefault="009916D9" w:rsidP="009916D9">
            <w:pPr>
              <w:pStyle w:val="TableBodyLeft"/>
              <w:spacing w:after="120"/>
              <w:ind w:left="62"/>
              <w:rPr>
                <w:rStyle w:val="Buchtitel"/>
              </w:rPr>
            </w:pPr>
            <w:r w:rsidRPr="009916D9">
              <w:rPr>
                <w:rStyle w:val="Buchtitel"/>
              </w:rPr>
              <w:t>QUESTION 1</w:t>
            </w:r>
          </w:p>
          <w:p w14:paraId="48BCC986" w14:textId="0D8BE476" w:rsidR="009916D9" w:rsidRDefault="009916D9" w:rsidP="002F34F1">
            <w:pPr>
              <w:pStyle w:val="TableBodyLeft"/>
              <w:spacing w:after="120"/>
              <w:ind w:left="62"/>
            </w:pPr>
            <w:r>
              <w:t>Summary of applicant`s response</w:t>
            </w:r>
          </w:p>
          <w:p w14:paraId="4AC840FB" w14:textId="77777777" w:rsidR="009916D9" w:rsidRDefault="009916D9" w:rsidP="002F34F1">
            <w:pPr>
              <w:pStyle w:val="TableBodyLeft"/>
              <w:spacing w:after="120"/>
              <w:ind w:left="62"/>
            </w:pPr>
          </w:p>
          <w:p w14:paraId="4BDCEC71" w14:textId="77777777" w:rsidR="009916D9" w:rsidRDefault="009916D9" w:rsidP="002F34F1">
            <w:pPr>
              <w:pStyle w:val="TableBodyLeft"/>
              <w:spacing w:after="120"/>
              <w:ind w:left="62"/>
            </w:pPr>
            <w:r>
              <w:t>Assessment</w:t>
            </w:r>
          </w:p>
          <w:p w14:paraId="7567882F" w14:textId="77777777" w:rsidR="009916D9" w:rsidRDefault="009916D9" w:rsidP="002F34F1">
            <w:pPr>
              <w:pStyle w:val="TableBodyLeft"/>
              <w:spacing w:after="120"/>
              <w:ind w:left="62"/>
            </w:pPr>
          </w:p>
          <w:p w14:paraId="7F6E6B3A" w14:textId="4A147CB7" w:rsidR="009916D9" w:rsidRPr="009916D9" w:rsidRDefault="009916D9" w:rsidP="002F34F1">
            <w:pPr>
              <w:pStyle w:val="TableBodyLeft"/>
              <w:spacing w:after="120"/>
              <w:ind w:left="62"/>
              <w:rPr>
                <w:b/>
              </w:rPr>
            </w:pPr>
            <w:r w:rsidRPr="009916D9">
              <w:rPr>
                <w:b/>
              </w:rPr>
              <w:t>QUESTION 2</w:t>
            </w:r>
          </w:p>
          <w:p w14:paraId="4073A123" w14:textId="77777777" w:rsidR="009916D9" w:rsidRDefault="009916D9" w:rsidP="009916D9">
            <w:pPr>
              <w:pStyle w:val="TableBodyLeft"/>
              <w:spacing w:after="120"/>
              <w:ind w:left="62"/>
            </w:pPr>
            <w:r>
              <w:t>Summary of applicant`s response</w:t>
            </w:r>
          </w:p>
          <w:p w14:paraId="2EF98A3E" w14:textId="77777777" w:rsidR="009916D9" w:rsidRDefault="009916D9" w:rsidP="009916D9">
            <w:pPr>
              <w:pStyle w:val="TableBodyLeft"/>
              <w:spacing w:after="120"/>
              <w:ind w:left="62"/>
            </w:pPr>
          </w:p>
          <w:p w14:paraId="36392DC9" w14:textId="77777777" w:rsidR="009916D9" w:rsidRDefault="009916D9" w:rsidP="009916D9">
            <w:pPr>
              <w:pStyle w:val="TableBodyLeft"/>
              <w:spacing w:after="120"/>
              <w:ind w:left="62"/>
            </w:pPr>
            <w:r>
              <w:t>Assessment</w:t>
            </w:r>
          </w:p>
          <w:p w14:paraId="67E7AE61" w14:textId="77777777" w:rsidR="00C25684" w:rsidRPr="007172FD" w:rsidRDefault="00C25684" w:rsidP="002F34F1">
            <w:pPr>
              <w:pStyle w:val="TableBodyLeft"/>
              <w:spacing w:after="120"/>
              <w:ind w:left="62"/>
            </w:pPr>
          </w:p>
          <w:p w14:paraId="785144AA" w14:textId="005CE5BB" w:rsidR="009916D9" w:rsidRPr="009916D9" w:rsidRDefault="009916D9" w:rsidP="009916D9">
            <w:pPr>
              <w:pStyle w:val="TableBodyLeft"/>
              <w:spacing w:after="120"/>
              <w:ind w:left="62"/>
              <w:rPr>
                <w:b/>
              </w:rPr>
            </w:pPr>
            <w:r w:rsidRPr="009916D9">
              <w:rPr>
                <w:b/>
              </w:rPr>
              <w:t>QUESTION 3</w:t>
            </w:r>
          </w:p>
          <w:p w14:paraId="60C41741" w14:textId="77777777" w:rsidR="009916D9" w:rsidRDefault="009916D9" w:rsidP="009916D9">
            <w:pPr>
              <w:pStyle w:val="TableBodyLeft"/>
              <w:spacing w:after="120"/>
              <w:ind w:left="62"/>
            </w:pPr>
            <w:r>
              <w:t>Summary of applicant`s response</w:t>
            </w:r>
          </w:p>
          <w:p w14:paraId="5DBD0F39" w14:textId="77777777" w:rsidR="009916D9" w:rsidRDefault="009916D9" w:rsidP="009916D9">
            <w:pPr>
              <w:pStyle w:val="TableBodyLeft"/>
              <w:spacing w:after="120"/>
              <w:ind w:left="62"/>
            </w:pPr>
          </w:p>
          <w:p w14:paraId="38FDEC27" w14:textId="77777777" w:rsidR="009916D9" w:rsidRDefault="009916D9" w:rsidP="009916D9">
            <w:pPr>
              <w:pStyle w:val="TableBodyLeft"/>
              <w:spacing w:after="120"/>
              <w:ind w:left="62"/>
            </w:pPr>
            <w:r>
              <w:t>Assessment</w:t>
            </w:r>
          </w:p>
          <w:p w14:paraId="3E199B67" w14:textId="77777777" w:rsidR="00C25684" w:rsidRPr="007172FD" w:rsidRDefault="00C25684" w:rsidP="002F34F1">
            <w:pPr>
              <w:pStyle w:val="TableBodyLeft"/>
              <w:ind w:left="61"/>
            </w:pPr>
          </w:p>
        </w:tc>
      </w:tr>
    </w:tbl>
    <w:p w14:paraId="766DD776" w14:textId="77777777" w:rsidR="00C25684" w:rsidRDefault="00C25684" w:rsidP="006C7586">
      <w:pPr>
        <w:spacing w:after="120"/>
        <w:rPr>
          <w:rFonts w:cs="Arial"/>
          <w:i/>
          <w:iCs/>
          <w:lang w:eastAsia="zh-CN"/>
        </w:rPr>
      </w:pPr>
    </w:p>
    <w:p w14:paraId="492F9A47" w14:textId="4DC60EE8" w:rsidR="00986DA4" w:rsidRDefault="00986DA4">
      <w:pPr>
        <w:rPr>
          <w:rFonts w:cs="Arial"/>
          <w:i/>
          <w:iCs/>
          <w:lang w:eastAsia="zh-CN"/>
        </w:rPr>
      </w:pPr>
      <w:r>
        <w:rPr>
          <w:rFonts w:cs="Arial"/>
          <w:i/>
          <w:iCs/>
          <w:lang w:eastAsia="zh-CN"/>
        </w:rPr>
        <w:br w:type="page"/>
      </w:r>
    </w:p>
    <w:p w14:paraId="4236BC70" w14:textId="31219AEE" w:rsidR="00033779" w:rsidRPr="00033779" w:rsidRDefault="00033779" w:rsidP="00033779">
      <w:pPr>
        <w:pStyle w:val="berschrift1"/>
        <w:numPr>
          <w:ilvl w:val="0"/>
          <w:numId w:val="0"/>
        </w:numPr>
        <w:tabs>
          <w:tab w:val="left" w:pos="567"/>
        </w:tabs>
        <w:ind w:left="564" w:hanging="564"/>
        <w:rPr>
          <w:iCs/>
          <w:lang w:eastAsia="zh-CN"/>
        </w:rPr>
      </w:pPr>
      <w:r>
        <w:rPr>
          <w:iCs/>
          <w:lang w:eastAsia="zh-CN"/>
        </w:rPr>
        <w:lastRenderedPageBreak/>
        <w:t>14.</w:t>
      </w:r>
      <w:r>
        <w:rPr>
          <w:iCs/>
          <w:lang w:eastAsia="zh-CN"/>
        </w:rPr>
        <w:tab/>
      </w:r>
      <w:r w:rsidRPr="00033779">
        <w:rPr>
          <w:iCs/>
          <w:lang w:eastAsia="zh-CN"/>
        </w:rPr>
        <w:t>DECISION ON THE BIOEQUIVALENCE CONCLUSION</w:t>
      </w:r>
    </w:p>
    <w:p w14:paraId="4177E343" w14:textId="5A36EF83" w:rsidR="00033779" w:rsidRPr="001A75BD" w:rsidRDefault="00033779" w:rsidP="001A75BD">
      <w:pPr>
        <w:spacing w:after="120"/>
        <w:rPr>
          <w:rFonts w:cs="Arial"/>
          <w:iCs/>
          <w:lang w:eastAsia="zh-CN"/>
        </w:rPr>
      </w:pPr>
    </w:p>
    <w:p w14:paraId="088F5045" w14:textId="77777777" w:rsidR="001A75BD" w:rsidRPr="001A75BD" w:rsidRDefault="001A75BD" w:rsidP="001A75BD">
      <w:pPr>
        <w:spacing w:after="120"/>
        <w:rPr>
          <w:rFonts w:cs="Arial"/>
          <w:iCs/>
          <w:lang w:eastAsia="zh-CN"/>
        </w:rPr>
      </w:pPr>
    </w:p>
    <w:tbl>
      <w:tblPr>
        <w:tblStyle w:val="TabelleProfessionell"/>
        <w:tblW w:w="9450" w:type="dxa"/>
        <w:tblInd w:w="29" w:type="dxa"/>
        <w:tblLook w:val="04A0" w:firstRow="1" w:lastRow="0" w:firstColumn="1" w:lastColumn="0" w:noHBand="0" w:noVBand="1"/>
      </w:tblPr>
      <w:tblGrid>
        <w:gridCol w:w="9450"/>
      </w:tblGrid>
      <w:tr w:rsidR="00C25684" w:rsidRPr="007172FD" w14:paraId="395961F4" w14:textId="77777777" w:rsidTr="002F34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50" w:type="dxa"/>
            <w:hideMark/>
          </w:tcPr>
          <w:p w14:paraId="73164B73" w14:textId="618504A3" w:rsidR="00C25684" w:rsidRPr="00B93661" w:rsidRDefault="00986DA4" w:rsidP="002D19A0">
            <w:pPr>
              <w:pStyle w:val="berschrift2"/>
              <w:numPr>
                <w:ilvl w:val="0"/>
                <w:numId w:val="0"/>
              </w:numPr>
              <w:ind w:left="61"/>
              <w:outlineLvl w:val="1"/>
            </w:pPr>
            <w:r>
              <w:t>14</w:t>
            </w:r>
            <w:r w:rsidR="00C25684" w:rsidRPr="00B93661">
              <w:t>.0</w:t>
            </w:r>
            <w:r w:rsidR="00C25684">
              <w:tab/>
              <w:t xml:space="preserve">DECISION ON </w:t>
            </w:r>
            <w:r w:rsidR="007F4CE3">
              <w:t xml:space="preserve">THE </w:t>
            </w:r>
            <w:r w:rsidR="002D19A0">
              <w:t>BIOEQUIVALENCE CONCLUSION</w:t>
            </w:r>
            <w:r w:rsidR="002D19A0" w:rsidRPr="00B93661">
              <w:t xml:space="preserve"> </w:t>
            </w:r>
            <w:r w:rsidR="00C25684" w:rsidRPr="00B93661">
              <w:t xml:space="preserve">– </w:t>
            </w:r>
            <w:r w:rsidR="00C25684">
              <w:t>ACSS</w:t>
            </w:r>
            <w:r w:rsidR="00C25684" w:rsidRPr="00B93661">
              <w:t xml:space="preserve"> use only</w:t>
            </w:r>
          </w:p>
        </w:tc>
      </w:tr>
      <w:tr w:rsidR="00C25684" w:rsidRPr="007172FD" w14:paraId="35300593" w14:textId="77777777" w:rsidTr="002F3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50" w:type="dxa"/>
          </w:tcPr>
          <w:p w14:paraId="350FAC20" w14:textId="77777777" w:rsidR="00C25684" w:rsidRPr="007172FD" w:rsidRDefault="00C25684" w:rsidP="002F34F1">
            <w:pPr>
              <w:pStyle w:val="TableBodyLeft"/>
              <w:spacing w:after="120"/>
              <w:ind w:left="62"/>
            </w:pPr>
          </w:p>
          <w:p w14:paraId="354B2357" w14:textId="77777777" w:rsidR="00C25684" w:rsidRPr="007172FD" w:rsidRDefault="00C25684" w:rsidP="002F34F1">
            <w:pPr>
              <w:pStyle w:val="TableBodyLeft"/>
              <w:spacing w:after="120"/>
              <w:ind w:left="62"/>
            </w:pPr>
          </w:p>
          <w:p w14:paraId="1E9780AC" w14:textId="77777777" w:rsidR="00C25684" w:rsidRPr="007172FD" w:rsidRDefault="00C25684" w:rsidP="002F34F1">
            <w:pPr>
              <w:pStyle w:val="TableBodyLeft"/>
              <w:ind w:left="61"/>
            </w:pPr>
          </w:p>
        </w:tc>
      </w:tr>
    </w:tbl>
    <w:p w14:paraId="423E8237" w14:textId="77777777" w:rsidR="00C25684" w:rsidRPr="00E86F06" w:rsidRDefault="00C25684" w:rsidP="006C7586">
      <w:pPr>
        <w:spacing w:after="120"/>
        <w:rPr>
          <w:rFonts w:cs="Arial"/>
          <w:i/>
          <w:iCs/>
          <w:lang w:eastAsia="zh-CN"/>
        </w:rPr>
      </w:pPr>
    </w:p>
    <w:sectPr w:rsidR="00C25684" w:rsidRPr="00E86F06" w:rsidSect="00AF15AF">
      <w:headerReference w:type="default" r:id="rId11"/>
      <w:footerReference w:type="default" r:id="rId12"/>
      <w:headerReference w:type="first" r:id="rId13"/>
      <w:footnotePr>
        <w:numRestart w:val="eachSect"/>
      </w:footnotePr>
      <w:pgSz w:w="12240" w:h="15840" w:code="1"/>
      <w:pgMar w:top="1591" w:right="1080" w:bottom="1080" w:left="1560" w:header="360" w:footer="432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A8C25C0" w16cid:durableId="1F60C608"/>
  <w16cid:commentId w16cid:paraId="0B74B87A" w16cid:durableId="1F60C609"/>
  <w16cid:commentId w16cid:paraId="55F8402B" w16cid:durableId="1F60C60A"/>
  <w16cid:commentId w16cid:paraId="06C04E1A" w16cid:durableId="1F60C60B"/>
  <w16cid:commentId w16cid:paraId="14C6D33C" w16cid:durableId="1F60C60C"/>
  <w16cid:commentId w16cid:paraId="2D573F8E" w16cid:durableId="1F60C60D"/>
  <w16cid:commentId w16cid:paraId="4D004E17" w16cid:durableId="1F60C60E"/>
  <w16cid:commentId w16cid:paraId="3BBF2DFA" w16cid:durableId="1F60C60F"/>
  <w16cid:commentId w16cid:paraId="59CF4541" w16cid:durableId="1F60C610"/>
  <w16cid:commentId w16cid:paraId="74B0836B" w16cid:durableId="1F60C611"/>
  <w16cid:commentId w16cid:paraId="0D1B32B0" w16cid:durableId="1F60C612"/>
  <w16cid:commentId w16cid:paraId="7347C773" w16cid:durableId="1F60C613"/>
  <w16cid:commentId w16cid:paraId="48F5497F" w16cid:durableId="1F60C9A9"/>
  <w16cid:commentId w16cid:paraId="4FFD2C12" w16cid:durableId="1F60C614"/>
  <w16cid:commentId w16cid:paraId="00559A27" w16cid:durableId="1F60CB1F"/>
  <w16cid:commentId w16cid:paraId="713367EE" w16cid:durableId="1F60C615"/>
  <w16cid:commentId w16cid:paraId="77336216" w16cid:durableId="1F60CB69"/>
  <w16cid:commentId w16cid:paraId="1A940F04" w16cid:durableId="1F60C616"/>
  <w16cid:commentId w16cid:paraId="10D7E6B3" w16cid:durableId="1F60C617"/>
  <w16cid:commentId w16cid:paraId="006423EC" w16cid:durableId="1F60C618"/>
  <w16cid:commentId w16cid:paraId="3191DA69" w16cid:durableId="1F60C619"/>
  <w16cid:commentId w16cid:paraId="54C1846D" w16cid:durableId="1F60C61A"/>
  <w16cid:commentId w16cid:paraId="5E532EEB" w16cid:durableId="1F60C61B"/>
  <w16cid:commentId w16cid:paraId="20FD8EF0" w16cid:durableId="1F60C61C"/>
  <w16cid:commentId w16cid:paraId="028819D8" w16cid:durableId="1F60C61D"/>
  <w16cid:commentId w16cid:paraId="22E16AF0" w16cid:durableId="1F60C61E"/>
  <w16cid:commentId w16cid:paraId="441244D3" w16cid:durableId="1F60C61F"/>
  <w16cid:commentId w16cid:paraId="0BE73A82" w16cid:durableId="1F60C620"/>
  <w16cid:commentId w16cid:paraId="40BC3743" w16cid:durableId="1F60C621"/>
  <w16cid:commentId w16cid:paraId="23A8E3AF" w16cid:durableId="1F60C622"/>
  <w16cid:commentId w16cid:paraId="24263EF3" w16cid:durableId="1F60C623"/>
  <w16cid:commentId w16cid:paraId="6A49C64B" w16cid:durableId="1F60C624"/>
  <w16cid:commentId w16cid:paraId="2ADD29E4" w16cid:durableId="1F60C625"/>
  <w16cid:commentId w16cid:paraId="019CE2B4" w16cid:durableId="1F60C626"/>
  <w16cid:commentId w16cid:paraId="443A117F" w16cid:durableId="1F60C627"/>
  <w16cid:commentId w16cid:paraId="02BE059D" w16cid:durableId="1F60C628"/>
  <w16cid:commentId w16cid:paraId="2444CC1B" w16cid:durableId="1F60C629"/>
  <w16cid:commentId w16cid:paraId="7E56E612" w16cid:durableId="1F60C62A"/>
  <w16cid:commentId w16cid:paraId="66C53E91" w16cid:durableId="1F60C62B"/>
  <w16cid:commentId w16cid:paraId="1F1AB5E7" w16cid:durableId="1F60C62C"/>
  <w16cid:commentId w16cid:paraId="37278550" w16cid:durableId="1F60C62D"/>
  <w16cid:commentId w16cid:paraId="74EF0C9A" w16cid:durableId="1F60C62E"/>
  <w16cid:commentId w16cid:paraId="7AFDE902" w16cid:durableId="1F60C62F"/>
  <w16cid:commentId w16cid:paraId="250AB4F0" w16cid:durableId="1F60C630"/>
  <w16cid:commentId w16cid:paraId="3E29DF8F" w16cid:durableId="1F60C631"/>
  <w16cid:commentId w16cid:paraId="1DB8DEB0" w16cid:durableId="1F60C632"/>
  <w16cid:commentId w16cid:paraId="11A8BD5E" w16cid:durableId="1F60C633"/>
  <w16cid:commentId w16cid:paraId="2778A92C" w16cid:durableId="1F60C634"/>
  <w16cid:commentId w16cid:paraId="403D116E" w16cid:durableId="1F60C635"/>
  <w16cid:commentId w16cid:paraId="36E30808" w16cid:durableId="1F60C636"/>
  <w16cid:commentId w16cid:paraId="4D529EC7" w16cid:durableId="1F60C637"/>
  <w16cid:commentId w16cid:paraId="0A4EA389" w16cid:durableId="1F60C638"/>
  <w16cid:commentId w16cid:paraId="1FB19C31" w16cid:durableId="1F60C639"/>
  <w16cid:commentId w16cid:paraId="7DA21027" w16cid:durableId="1F60C63A"/>
  <w16cid:commentId w16cid:paraId="1D660B03" w16cid:durableId="1F60C63B"/>
  <w16cid:commentId w16cid:paraId="75A07D0D" w16cid:durableId="1F60C63C"/>
  <w16cid:commentId w16cid:paraId="30EC4C38" w16cid:durableId="1F60C63D"/>
  <w16cid:commentId w16cid:paraId="297BC527" w16cid:durableId="1F60C63E"/>
  <w16cid:commentId w16cid:paraId="1D5E5468" w16cid:durableId="1F60C63F"/>
  <w16cid:commentId w16cid:paraId="12ABB6AC" w16cid:durableId="1F60C640"/>
  <w16cid:commentId w16cid:paraId="2CCA3194" w16cid:durableId="1F60C641"/>
  <w16cid:commentId w16cid:paraId="050805DF" w16cid:durableId="1F60C642"/>
  <w16cid:commentId w16cid:paraId="344B7BAA" w16cid:durableId="1F60C643"/>
  <w16cid:commentId w16cid:paraId="3629BC9E" w16cid:durableId="1F60C644"/>
  <w16cid:commentId w16cid:paraId="20967DB2" w16cid:durableId="1F60C645"/>
  <w16cid:commentId w16cid:paraId="0668FE29" w16cid:durableId="1F60C646"/>
  <w16cid:commentId w16cid:paraId="41FBD9EE" w16cid:durableId="1F60C647"/>
  <w16cid:commentId w16cid:paraId="75E46150" w16cid:durableId="1F60C648"/>
  <w16cid:commentId w16cid:paraId="168A10FB" w16cid:durableId="1F60C649"/>
  <w16cid:commentId w16cid:paraId="6D699E64" w16cid:durableId="1F60C64A"/>
  <w16cid:commentId w16cid:paraId="70320331" w16cid:durableId="1F60C64B"/>
  <w16cid:commentId w16cid:paraId="63F9BB99" w16cid:durableId="1F60C64C"/>
  <w16cid:commentId w16cid:paraId="79360F6F" w16cid:durableId="1F60C64D"/>
  <w16cid:commentId w16cid:paraId="667D4C67" w16cid:durableId="1F60C64E"/>
  <w16cid:commentId w16cid:paraId="3004ECCC" w16cid:durableId="1F60C64F"/>
  <w16cid:commentId w16cid:paraId="11646540" w16cid:durableId="1F60C650"/>
  <w16cid:commentId w16cid:paraId="14C3A85A" w16cid:durableId="1F60C651"/>
  <w16cid:commentId w16cid:paraId="209C0A35" w16cid:durableId="1F60C652"/>
  <w16cid:commentId w16cid:paraId="24F7B158" w16cid:durableId="1F60C653"/>
  <w16cid:commentId w16cid:paraId="24B44F5C" w16cid:durableId="1F60C654"/>
  <w16cid:commentId w16cid:paraId="517DA04E" w16cid:durableId="1F60C655"/>
  <w16cid:commentId w16cid:paraId="29D0C0AD" w16cid:durableId="1F60C656"/>
  <w16cid:commentId w16cid:paraId="4C9648BE" w16cid:durableId="1F60C657"/>
  <w16cid:commentId w16cid:paraId="3C71770B" w16cid:durableId="1F60C658"/>
  <w16cid:commentId w16cid:paraId="13D29F07" w16cid:durableId="1F60C659"/>
  <w16cid:commentId w16cid:paraId="0BD8391D" w16cid:durableId="1F60C65A"/>
  <w16cid:commentId w16cid:paraId="7BA4C22E" w16cid:durableId="1F60C65B"/>
  <w16cid:commentId w16cid:paraId="6D133187" w16cid:durableId="1F60C65C"/>
  <w16cid:commentId w16cid:paraId="693D5625" w16cid:durableId="1F60C65D"/>
  <w16cid:commentId w16cid:paraId="5EC32F9C" w16cid:durableId="1F60C65E"/>
  <w16cid:commentId w16cid:paraId="79866E86" w16cid:durableId="1F60C65F"/>
  <w16cid:commentId w16cid:paraId="07F80B91" w16cid:durableId="1F60C660"/>
  <w16cid:commentId w16cid:paraId="06FD873F" w16cid:durableId="1F60C661"/>
  <w16cid:commentId w16cid:paraId="51F311BC" w16cid:durableId="1F60C662"/>
  <w16cid:commentId w16cid:paraId="0C07E1CE" w16cid:durableId="1F60C663"/>
  <w16cid:commentId w16cid:paraId="256E5E73" w16cid:durableId="1F60C664"/>
  <w16cid:commentId w16cid:paraId="69AC4BF7" w16cid:durableId="1F60C665"/>
  <w16cid:commentId w16cid:paraId="1E77C6BD" w16cid:durableId="1F60C666"/>
  <w16cid:commentId w16cid:paraId="72528ADD" w16cid:durableId="1F60C667"/>
  <w16cid:commentId w16cid:paraId="344FAEAC" w16cid:durableId="1F60C668"/>
  <w16cid:commentId w16cid:paraId="5CDEB892" w16cid:durableId="1F60C669"/>
  <w16cid:commentId w16cid:paraId="3E71BDF2" w16cid:durableId="1F60C66A"/>
  <w16cid:commentId w16cid:paraId="1C6F5B3D" w16cid:durableId="1F60C66B"/>
  <w16cid:commentId w16cid:paraId="789BFE5D" w16cid:durableId="1F60C66C"/>
  <w16cid:commentId w16cid:paraId="7D06B1A4" w16cid:durableId="1F60C66D"/>
  <w16cid:commentId w16cid:paraId="3B7B68E0" w16cid:durableId="1F60C66E"/>
  <w16cid:commentId w16cid:paraId="040C2765" w16cid:durableId="1F60C66F"/>
  <w16cid:commentId w16cid:paraId="7EC36D55" w16cid:durableId="1F60C670"/>
  <w16cid:commentId w16cid:paraId="425840B5" w16cid:durableId="1F60C671"/>
  <w16cid:commentId w16cid:paraId="6D9F5B82" w16cid:durableId="1F60C67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737D57" w14:textId="77777777" w:rsidR="001D5A6E" w:rsidRDefault="001D5A6E" w:rsidP="00160872">
      <w:r>
        <w:separator/>
      </w:r>
    </w:p>
  </w:endnote>
  <w:endnote w:type="continuationSeparator" w:id="0">
    <w:p w14:paraId="12B1BD24" w14:textId="77777777" w:rsidR="001D5A6E" w:rsidRDefault="001D5A6E" w:rsidP="00160872">
      <w:r>
        <w:continuationSeparator/>
      </w:r>
    </w:p>
  </w:endnote>
  <w:endnote w:type="continuationNotice" w:id="1">
    <w:p w14:paraId="09A03328" w14:textId="77777777" w:rsidR="001D5A6E" w:rsidRDefault="001D5A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4456"/>
      <w:gridCol w:w="525"/>
      <w:gridCol w:w="4533"/>
    </w:tblGrid>
    <w:tr w:rsidR="001D5A6E" w:rsidRPr="007C55B2" w14:paraId="14A54EDF" w14:textId="77777777" w:rsidTr="00AB505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655" w:type="dxa"/>
        </w:tcPr>
        <w:p w14:paraId="1B4E47BE" w14:textId="1BDF1DFC" w:rsidR="001D5A6E" w:rsidRPr="007C55B2" w:rsidRDefault="001D5A6E" w:rsidP="00483207">
          <w:pPr>
            <w:pStyle w:val="Fuzeile"/>
            <w:rPr>
              <w:bCs/>
            </w:rPr>
          </w:pPr>
          <w:r w:rsidRPr="007C55B2">
            <w:rPr>
              <w:bCs/>
            </w:rPr>
            <w:t xml:space="preserve">Bioequivalence </w:t>
          </w:r>
          <w:r>
            <w:rPr>
              <w:bCs/>
            </w:rPr>
            <w:t>Study</w:t>
          </w:r>
          <w:r w:rsidRPr="007C55B2">
            <w:rPr>
              <w:bCs/>
            </w:rPr>
            <w:t xml:space="preserve"> Information</w:t>
          </w:r>
          <w:r>
            <w:rPr>
              <w:bCs/>
            </w:rPr>
            <w:t xml:space="preserve"> Form</w:t>
          </w:r>
        </w:p>
      </w:tc>
      <w:tc>
        <w:tcPr>
          <w:tcW w:w="540" w:type="dxa"/>
        </w:tcPr>
        <w:p w14:paraId="2523079C" w14:textId="4E4DD1D5" w:rsidR="001D5A6E" w:rsidRPr="007C55B2" w:rsidRDefault="001D5A6E" w:rsidP="00AB5055">
          <w:pPr>
            <w:pStyle w:val="Fuzeile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Cs/>
            </w:rPr>
          </w:pPr>
          <w:r w:rsidRPr="007C55B2">
            <w:rPr>
              <w:bCs/>
            </w:rPr>
            <w:fldChar w:fldCharType="begin"/>
          </w:r>
          <w:r w:rsidRPr="007C55B2">
            <w:rPr>
              <w:bCs/>
            </w:rPr>
            <w:instrText xml:space="preserve"> PAGE   \* MERGEFORMAT </w:instrText>
          </w:r>
          <w:r w:rsidRPr="007C55B2">
            <w:rPr>
              <w:bCs/>
            </w:rPr>
            <w:fldChar w:fldCharType="separate"/>
          </w:r>
          <w:r w:rsidR="009D1BFB">
            <w:rPr>
              <w:bCs/>
              <w:noProof/>
            </w:rPr>
            <w:t>6</w:t>
          </w:r>
          <w:r w:rsidRPr="007C55B2">
            <w:rPr>
              <w:bCs/>
              <w:noProof/>
            </w:rPr>
            <w:fldChar w:fldCharType="end"/>
          </w:r>
        </w:p>
      </w:tc>
      <w:tc>
        <w:tcPr>
          <w:tcW w:w="4799" w:type="dxa"/>
          <w:vAlign w:val="top"/>
        </w:tcPr>
        <w:p w14:paraId="3A318E30" w14:textId="42003264" w:rsidR="001D5A6E" w:rsidRDefault="001D5A6E" w:rsidP="00C818C1">
          <w:pPr>
            <w:pStyle w:val="Kopfzeile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  <w:p w14:paraId="4BE7BF5E" w14:textId="376BCFA4" w:rsidR="001D5A6E" w:rsidRPr="007C55B2" w:rsidRDefault="001D5A6E" w:rsidP="00031114">
          <w:pPr>
            <w:pStyle w:val="Footer-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/>
              <w:bCs/>
            </w:rPr>
          </w:pPr>
        </w:p>
      </w:tc>
    </w:tr>
  </w:tbl>
  <w:p w14:paraId="24CF6CB2" w14:textId="77777777" w:rsidR="001D5A6E" w:rsidRDefault="001D5A6E" w:rsidP="00AB505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4CD69" w14:textId="77777777" w:rsidR="001D5A6E" w:rsidRDefault="001D5A6E" w:rsidP="00160872">
      <w:r>
        <w:separator/>
      </w:r>
    </w:p>
  </w:footnote>
  <w:footnote w:type="continuationSeparator" w:id="0">
    <w:p w14:paraId="319AD086" w14:textId="77777777" w:rsidR="001D5A6E" w:rsidRDefault="001D5A6E" w:rsidP="00160872">
      <w:r>
        <w:continuationSeparator/>
      </w:r>
    </w:p>
  </w:footnote>
  <w:footnote w:type="continuationNotice" w:id="1">
    <w:p w14:paraId="440D6E14" w14:textId="77777777" w:rsidR="001D5A6E" w:rsidRDefault="001D5A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ED680" w14:textId="5D967B3E" w:rsidR="001D5A6E" w:rsidRDefault="001D5A6E">
    <w:pPr>
      <w:pStyle w:val="Kopfzeile"/>
    </w:pPr>
    <w:r>
      <w:rPr>
        <w:noProof/>
        <w:lang w:val="de-CH" w:eastAsia="de-CH"/>
      </w:rPr>
      <w:drawing>
        <wp:inline distT="0" distB="0" distL="0" distR="0" wp14:anchorId="021DABFA" wp14:editId="5C7641EC">
          <wp:extent cx="3105583" cy="619211"/>
          <wp:effectExtent l="0" t="0" r="0" b="9525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CSS logo (truncated, Oct 16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5583" cy="619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AD195" w14:textId="6EF027B4" w:rsidR="001D5A6E" w:rsidRDefault="001D5A6E">
    <w:pPr>
      <w:pStyle w:val="Kopfzeile"/>
    </w:pPr>
    <w:r>
      <w:rPr>
        <w:noProof/>
        <w:lang w:val="de-CH" w:eastAsia="de-CH"/>
      </w:rPr>
      <w:drawing>
        <wp:inline distT="0" distB="0" distL="0" distR="0" wp14:anchorId="0E301C34" wp14:editId="66B6BB73">
          <wp:extent cx="2971800" cy="1109345"/>
          <wp:effectExtent l="0" t="0" r="0" b="0"/>
          <wp:docPr id="19" name="Grafi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0" cy="110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35F2"/>
    <w:multiLevelType w:val="multilevel"/>
    <w:tmpl w:val="6F3E1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0CB56E4"/>
    <w:multiLevelType w:val="hybridMultilevel"/>
    <w:tmpl w:val="59708D34"/>
    <w:lvl w:ilvl="0" w:tplc="99FCD1F6">
      <w:start w:val="1"/>
      <w:numFmt w:val="decimal"/>
      <w:pStyle w:val="FigureNumber"/>
      <w:lvlText w:val="Figure %1:  "/>
      <w:lvlJc w:val="left"/>
      <w:pPr>
        <w:ind w:left="455" w:hanging="360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65F46"/>
    <w:multiLevelType w:val="multilevel"/>
    <w:tmpl w:val="AAFC215C"/>
    <w:lvl w:ilvl="0">
      <w:start w:val="1"/>
      <w:numFmt w:val="decimal"/>
      <w:pStyle w:val="berschrift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102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360"/>
        </w:tabs>
        <w:ind w:left="108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728"/>
        </w:tabs>
        <w:ind w:left="259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B0D3345"/>
    <w:multiLevelType w:val="multilevel"/>
    <w:tmpl w:val="F3B8A130"/>
    <w:lvl w:ilvl="0">
      <w:start w:val="1"/>
      <w:numFmt w:val="bullet"/>
      <w:pStyle w:val="Bullet"/>
      <w:lvlText w:val=""/>
      <w:lvlJc w:val="left"/>
      <w:pPr>
        <w:ind w:left="792" w:hanging="360"/>
      </w:pPr>
      <w:rPr>
        <w:rFonts w:ascii="Symbol" w:hAnsi="Symbol" w:hint="default"/>
        <w:sz w:val="18"/>
      </w:rPr>
    </w:lvl>
    <w:lvl w:ilvl="1">
      <w:start w:val="1"/>
      <w:numFmt w:val="bullet"/>
      <w:pStyle w:val="Bullet2"/>
      <w:lvlText w:val="o"/>
      <w:lvlJc w:val="left"/>
      <w:pPr>
        <w:ind w:left="1152" w:hanging="360"/>
      </w:pPr>
      <w:rPr>
        <w:rFonts w:ascii="Courier New" w:hAnsi="Courier New" w:hint="default"/>
      </w:rPr>
    </w:lvl>
    <w:lvl w:ilvl="2">
      <w:start w:val="1"/>
      <w:numFmt w:val="lowerRoman"/>
      <w:pStyle w:val="Bullet3"/>
      <w:lvlText w:val="%3"/>
      <w:lvlJc w:val="left"/>
      <w:pPr>
        <w:tabs>
          <w:tab w:val="num" w:pos="1440"/>
        </w:tabs>
        <w:ind w:left="1440" w:hanging="216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537063"/>
    <w:multiLevelType w:val="multilevel"/>
    <w:tmpl w:val="B34E2426"/>
    <w:lvl w:ilvl="0">
      <w:start w:val="1"/>
      <w:numFmt w:val="decimal"/>
      <w:pStyle w:val="NumberedList"/>
      <w:lvlText w:val="%1."/>
      <w:lvlJc w:val="center"/>
      <w:pPr>
        <w:ind w:left="792" w:hanging="288"/>
      </w:pPr>
      <w:rPr>
        <w:rFonts w:ascii="Franklin Gothic Book" w:hAnsi="Franklin Gothic Book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AlphaList"/>
      <w:lvlText w:val="%2."/>
      <w:lvlJc w:val="left"/>
      <w:pPr>
        <w:ind w:left="1008" w:hanging="288"/>
      </w:pPr>
      <w:rPr>
        <w:rFonts w:hint="default"/>
      </w:rPr>
    </w:lvl>
    <w:lvl w:ilvl="2">
      <w:start w:val="1"/>
      <w:numFmt w:val="lowerRoman"/>
      <w:pStyle w:val="Romanlist"/>
      <w:lvlText w:val="%3."/>
      <w:lvlJc w:val="right"/>
      <w:pPr>
        <w:ind w:left="1296" w:hanging="21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4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1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5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00" w:hanging="180"/>
      </w:pPr>
      <w:rPr>
        <w:rFonts w:hint="default"/>
      </w:rPr>
    </w:lvl>
  </w:abstractNum>
  <w:abstractNum w:abstractNumId="5" w15:restartNumberingAfterBreak="0">
    <w:nsid w:val="43C82409"/>
    <w:multiLevelType w:val="hybridMultilevel"/>
    <w:tmpl w:val="F96098AA"/>
    <w:lvl w:ilvl="0" w:tplc="2BCC77C8">
      <w:start w:val="1"/>
      <w:numFmt w:val="upperLetter"/>
      <w:pStyle w:val="HPTRAlphaList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762B0D"/>
    <w:multiLevelType w:val="hybridMultilevel"/>
    <w:tmpl w:val="A03C9644"/>
    <w:lvl w:ilvl="0" w:tplc="08070005">
      <w:start w:val="1"/>
      <w:numFmt w:val="bullet"/>
      <w:lvlText w:val=""/>
      <w:lvlJc w:val="left"/>
      <w:pPr>
        <w:ind w:left="5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7" w15:restartNumberingAfterBreak="0">
    <w:nsid w:val="5E756A02"/>
    <w:multiLevelType w:val="hybridMultilevel"/>
    <w:tmpl w:val="4CA8512E"/>
    <w:lvl w:ilvl="0" w:tplc="0807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8" w15:restartNumberingAfterBreak="0">
    <w:nsid w:val="5E757358"/>
    <w:multiLevelType w:val="multilevel"/>
    <w:tmpl w:val="3D0432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158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706F30D5"/>
    <w:multiLevelType w:val="hybridMultilevel"/>
    <w:tmpl w:val="2054C24C"/>
    <w:lvl w:ilvl="0" w:tplc="08070005">
      <w:start w:val="1"/>
      <w:numFmt w:val="bullet"/>
      <w:lvlText w:val=""/>
      <w:lvlJc w:val="left"/>
      <w:pPr>
        <w:ind w:left="5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0" w15:restartNumberingAfterBreak="0">
    <w:nsid w:val="7DB7305E"/>
    <w:multiLevelType w:val="hybridMultilevel"/>
    <w:tmpl w:val="90AC909E"/>
    <w:lvl w:ilvl="0" w:tplc="08070005">
      <w:start w:val="1"/>
      <w:numFmt w:val="bullet"/>
      <w:lvlText w:val=""/>
      <w:lvlJc w:val="left"/>
      <w:pPr>
        <w:ind w:left="5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0"/>
  </w:num>
  <w:num w:numId="9">
    <w:abstractNumId w:val="6"/>
  </w:num>
  <w:num w:numId="10">
    <w:abstractNumId w:val="9"/>
  </w:num>
  <w:num w:numId="11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en-CA" w:vendorID="64" w:dllVersion="6" w:nlCheck="1" w:checkStyle="1"/>
  <w:activeWritingStyle w:appName="MSWord" w:lang="fr-CH" w:vendorID="64" w:dllVersion="6" w:nlCheck="1" w:checkStyle="1"/>
  <w:activeWritingStyle w:appName="MSWord" w:lang="en-AU" w:vendorID="64" w:dllVersion="6" w:nlCheck="1" w:checkStyle="1"/>
  <w:activeWritingStyle w:appName="MSWord" w:lang="fr-FR" w:vendorID="64" w:dllVersion="6" w:nlCheck="1" w:checkStyle="1"/>
  <w:activeWritingStyle w:appName="MSWord" w:lang="it-CH" w:vendorID="64" w:dllVersion="6" w:nlCheck="1" w:checkStyle="0"/>
  <w:activeWritingStyle w:appName="MSWord" w:lang="fr-CA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0" w:nlCheck="1" w:checkStyle="0"/>
  <w:activeWritingStyle w:appName="MSWord" w:lang="en-SG" w:vendorID="64" w:dllVersion="0" w:nlCheck="1" w:checkStyle="0"/>
  <w:activeWritingStyle w:appName="MSWord" w:lang="en-US" w:vendorID="64" w:dllVersion="131078" w:nlCheck="1" w:checkStyle="0"/>
  <w:activeWritingStyle w:appName="MSWord" w:lang="fr-FR" w:vendorID="64" w:dllVersion="131078" w:nlCheck="1" w:checkStyle="1"/>
  <w:activeWritingStyle w:appName="MSWord" w:lang="fr-CH" w:vendorID="64" w:dllVersion="131078" w:nlCheck="1" w:checkStyle="0"/>
  <w:activeWritingStyle w:appName="MSWord" w:lang="en-GB" w:vendorID="64" w:dllVersion="131078" w:nlCheck="1" w:checkStyle="0"/>
  <w:activeWritingStyle w:appName="MSWord" w:lang="en-CA" w:vendorID="64" w:dllVersion="131078" w:nlCheck="1" w:checkStyle="0"/>
  <w:activeWritingStyle w:appName="MSWord" w:lang="en-AU" w:vendorID="64" w:dllVersion="131078" w:nlCheck="1" w:checkStyle="1"/>
  <w:activeWritingStyle w:appName="MSWord" w:lang="it-CH" w:vendorID="64" w:dllVersion="131078" w:nlCheck="1" w:checkStyle="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10241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800"/>
    <w:rsid w:val="000045C0"/>
    <w:rsid w:val="000073E3"/>
    <w:rsid w:val="00007736"/>
    <w:rsid w:val="00010310"/>
    <w:rsid w:val="0001158D"/>
    <w:rsid w:val="00013D98"/>
    <w:rsid w:val="00014931"/>
    <w:rsid w:val="000154B0"/>
    <w:rsid w:val="00020E79"/>
    <w:rsid w:val="000258B1"/>
    <w:rsid w:val="00025EC1"/>
    <w:rsid w:val="00031114"/>
    <w:rsid w:val="00032E00"/>
    <w:rsid w:val="00033779"/>
    <w:rsid w:val="00041522"/>
    <w:rsid w:val="00054FDF"/>
    <w:rsid w:val="000562CC"/>
    <w:rsid w:val="0005653C"/>
    <w:rsid w:val="00056EF5"/>
    <w:rsid w:val="00060ADE"/>
    <w:rsid w:val="000632A5"/>
    <w:rsid w:val="000637DE"/>
    <w:rsid w:val="00066672"/>
    <w:rsid w:val="00067774"/>
    <w:rsid w:val="000701D4"/>
    <w:rsid w:val="000720EB"/>
    <w:rsid w:val="0007420A"/>
    <w:rsid w:val="00074E18"/>
    <w:rsid w:val="00074F97"/>
    <w:rsid w:val="00076500"/>
    <w:rsid w:val="00081089"/>
    <w:rsid w:val="0008239B"/>
    <w:rsid w:val="00082480"/>
    <w:rsid w:val="0008574E"/>
    <w:rsid w:val="000904C0"/>
    <w:rsid w:val="000969C8"/>
    <w:rsid w:val="00097FD1"/>
    <w:rsid w:val="000A14D6"/>
    <w:rsid w:val="000A304F"/>
    <w:rsid w:val="000A34B0"/>
    <w:rsid w:val="000A7D5E"/>
    <w:rsid w:val="000B06D3"/>
    <w:rsid w:val="000B2BA9"/>
    <w:rsid w:val="000B59AD"/>
    <w:rsid w:val="000B63FB"/>
    <w:rsid w:val="000B7AC1"/>
    <w:rsid w:val="000C0C84"/>
    <w:rsid w:val="000C2C2B"/>
    <w:rsid w:val="000C4815"/>
    <w:rsid w:val="000C4F63"/>
    <w:rsid w:val="000C5FB5"/>
    <w:rsid w:val="000D0866"/>
    <w:rsid w:val="000D0BE2"/>
    <w:rsid w:val="000D13BC"/>
    <w:rsid w:val="000D267C"/>
    <w:rsid w:val="000D38E9"/>
    <w:rsid w:val="000D4110"/>
    <w:rsid w:val="000D5F4E"/>
    <w:rsid w:val="000E215A"/>
    <w:rsid w:val="000E41AA"/>
    <w:rsid w:val="000E6C95"/>
    <w:rsid w:val="000E7B69"/>
    <w:rsid w:val="000F1B76"/>
    <w:rsid w:val="000F1DC7"/>
    <w:rsid w:val="000F3733"/>
    <w:rsid w:val="000F5C73"/>
    <w:rsid w:val="000F66C9"/>
    <w:rsid w:val="0010079F"/>
    <w:rsid w:val="00100C95"/>
    <w:rsid w:val="00101227"/>
    <w:rsid w:val="00102431"/>
    <w:rsid w:val="001107B8"/>
    <w:rsid w:val="00111712"/>
    <w:rsid w:val="0011504C"/>
    <w:rsid w:val="00120FE8"/>
    <w:rsid w:val="0012620F"/>
    <w:rsid w:val="00130E2A"/>
    <w:rsid w:val="001417B0"/>
    <w:rsid w:val="001422AA"/>
    <w:rsid w:val="001508C0"/>
    <w:rsid w:val="00153EA0"/>
    <w:rsid w:val="00154129"/>
    <w:rsid w:val="00160872"/>
    <w:rsid w:val="00160F6D"/>
    <w:rsid w:val="00163454"/>
    <w:rsid w:val="001730D8"/>
    <w:rsid w:val="00176E67"/>
    <w:rsid w:val="001804E2"/>
    <w:rsid w:val="0018069D"/>
    <w:rsid w:val="00184777"/>
    <w:rsid w:val="00184C8D"/>
    <w:rsid w:val="00190793"/>
    <w:rsid w:val="00190C0A"/>
    <w:rsid w:val="00196472"/>
    <w:rsid w:val="00196E52"/>
    <w:rsid w:val="001A6E4C"/>
    <w:rsid w:val="001A75BD"/>
    <w:rsid w:val="001B0E5F"/>
    <w:rsid w:val="001B1A68"/>
    <w:rsid w:val="001B1EAE"/>
    <w:rsid w:val="001B249B"/>
    <w:rsid w:val="001B2EC7"/>
    <w:rsid w:val="001C3C73"/>
    <w:rsid w:val="001D18DE"/>
    <w:rsid w:val="001D5A6E"/>
    <w:rsid w:val="001E1B30"/>
    <w:rsid w:val="001E1EE0"/>
    <w:rsid w:val="001E6377"/>
    <w:rsid w:val="001F3CD7"/>
    <w:rsid w:val="00202167"/>
    <w:rsid w:val="00210168"/>
    <w:rsid w:val="00211920"/>
    <w:rsid w:val="002119C0"/>
    <w:rsid w:val="00214798"/>
    <w:rsid w:val="00217070"/>
    <w:rsid w:val="0022034E"/>
    <w:rsid w:val="00221953"/>
    <w:rsid w:val="002225B1"/>
    <w:rsid w:val="00222E5B"/>
    <w:rsid w:val="002248D2"/>
    <w:rsid w:val="002302EE"/>
    <w:rsid w:val="0023275B"/>
    <w:rsid w:val="002351BB"/>
    <w:rsid w:val="0023550A"/>
    <w:rsid w:val="00240B35"/>
    <w:rsid w:val="002424C5"/>
    <w:rsid w:val="00244C5E"/>
    <w:rsid w:val="00247385"/>
    <w:rsid w:val="00247712"/>
    <w:rsid w:val="0025065E"/>
    <w:rsid w:val="00252666"/>
    <w:rsid w:val="002541CA"/>
    <w:rsid w:val="00256E30"/>
    <w:rsid w:val="00260A8B"/>
    <w:rsid w:val="002612CF"/>
    <w:rsid w:val="00267BFF"/>
    <w:rsid w:val="00273BC1"/>
    <w:rsid w:val="002822E9"/>
    <w:rsid w:val="002924FD"/>
    <w:rsid w:val="00294E67"/>
    <w:rsid w:val="00296A9B"/>
    <w:rsid w:val="0029705B"/>
    <w:rsid w:val="002A31FC"/>
    <w:rsid w:val="002B080E"/>
    <w:rsid w:val="002B27AA"/>
    <w:rsid w:val="002B4B0F"/>
    <w:rsid w:val="002B542A"/>
    <w:rsid w:val="002C164E"/>
    <w:rsid w:val="002C2800"/>
    <w:rsid w:val="002C2FC8"/>
    <w:rsid w:val="002C4E07"/>
    <w:rsid w:val="002D19A0"/>
    <w:rsid w:val="002D2C32"/>
    <w:rsid w:val="002D7CE8"/>
    <w:rsid w:val="002E61BF"/>
    <w:rsid w:val="002E6CA1"/>
    <w:rsid w:val="002E6F59"/>
    <w:rsid w:val="002F018D"/>
    <w:rsid w:val="002F0F10"/>
    <w:rsid w:val="002F2403"/>
    <w:rsid w:val="002F2576"/>
    <w:rsid w:val="002F34F1"/>
    <w:rsid w:val="002F38A2"/>
    <w:rsid w:val="002F5886"/>
    <w:rsid w:val="002F6B5C"/>
    <w:rsid w:val="00313D23"/>
    <w:rsid w:val="00314295"/>
    <w:rsid w:val="00314718"/>
    <w:rsid w:val="00314FDE"/>
    <w:rsid w:val="00320341"/>
    <w:rsid w:val="003233FD"/>
    <w:rsid w:val="00324AD2"/>
    <w:rsid w:val="00347522"/>
    <w:rsid w:val="003521C2"/>
    <w:rsid w:val="0035746B"/>
    <w:rsid w:val="003611B6"/>
    <w:rsid w:val="003624EC"/>
    <w:rsid w:val="00363ECF"/>
    <w:rsid w:val="00370E1F"/>
    <w:rsid w:val="00372035"/>
    <w:rsid w:val="0037550E"/>
    <w:rsid w:val="00376527"/>
    <w:rsid w:val="003778E2"/>
    <w:rsid w:val="0038031F"/>
    <w:rsid w:val="00381027"/>
    <w:rsid w:val="003823BD"/>
    <w:rsid w:val="00382B15"/>
    <w:rsid w:val="0038699D"/>
    <w:rsid w:val="003900FA"/>
    <w:rsid w:val="00390216"/>
    <w:rsid w:val="0039118F"/>
    <w:rsid w:val="003917FC"/>
    <w:rsid w:val="00391908"/>
    <w:rsid w:val="0039557B"/>
    <w:rsid w:val="003A1F0E"/>
    <w:rsid w:val="003B0FCA"/>
    <w:rsid w:val="003B4F58"/>
    <w:rsid w:val="003B5334"/>
    <w:rsid w:val="003B5689"/>
    <w:rsid w:val="003B65FD"/>
    <w:rsid w:val="003C0602"/>
    <w:rsid w:val="003C12FF"/>
    <w:rsid w:val="003C1FDA"/>
    <w:rsid w:val="003C5BED"/>
    <w:rsid w:val="003C6FE3"/>
    <w:rsid w:val="003D04C9"/>
    <w:rsid w:val="003D3562"/>
    <w:rsid w:val="003D595A"/>
    <w:rsid w:val="003D5D01"/>
    <w:rsid w:val="003D7ADE"/>
    <w:rsid w:val="003E130F"/>
    <w:rsid w:val="003E4DE4"/>
    <w:rsid w:val="003F0B13"/>
    <w:rsid w:val="003F1C75"/>
    <w:rsid w:val="003F22BE"/>
    <w:rsid w:val="003F3DB0"/>
    <w:rsid w:val="003F7B6A"/>
    <w:rsid w:val="0040263E"/>
    <w:rsid w:val="00411497"/>
    <w:rsid w:val="0041553E"/>
    <w:rsid w:val="0042146A"/>
    <w:rsid w:val="00424954"/>
    <w:rsid w:val="00424956"/>
    <w:rsid w:val="004259A3"/>
    <w:rsid w:val="0043242A"/>
    <w:rsid w:val="0045096D"/>
    <w:rsid w:val="0046228D"/>
    <w:rsid w:val="00464E06"/>
    <w:rsid w:val="004700AB"/>
    <w:rsid w:val="004736A6"/>
    <w:rsid w:val="00475B73"/>
    <w:rsid w:val="00480C7A"/>
    <w:rsid w:val="004825AC"/>
    <w:rsid w:val="00482A01"/>
    <w:rsid w:val="00483207"/>
    <w:rsid w:val="004849D4"/>
    <w:rsid w:val="00485DD6"/>
    <w:rsid w:val="0048657D"/>
    <w:rsid w:val="00487055"/>
    <w:rsid w:val="00490524"/>
    <w:rsid w:val="0049323A"/>
    <w:rsid w:val="0049627C"/>
    <w:rsid w:val="004963DA"/>
    <w:rsid w:val="004A23B6"/>
    <w:rsid w:val="004A6E8F"/>
    <w:rsid w:val="004B1D0C"/>
    <w:rsid w:val="004B2B6B"/>
    <w:rsid w:val="004B2F8B"/>
    <w:rsid w:val="004B38BC"/>
    <w:rsid w:val="004B4B0D"/>
    <w:rsid w:val="004C0C5E"/>
    <w:rsid w:val="004D02CE"/>
    <w:rsid w:val="004D1DBE"/>
    <w:rsid w:val="004D1F62"/>
    <w:rsid w:val="004D3D31"/>
    <w:rsid w:val="004D74C4"/>
    <w:rsid w:val="004E4E55"/>
    <w:rsid w:val="004F04F4"/>
    <w:rsid w:val="004F0CAD"/>
    <w:rsid w:val="004F0EBE"/>
    <w:rsid w:val="004F1F6A"/>
    <w:rsid w:val="004F5E1B"/>
    <w:rsid w:val="00500D32"/>
    <w:rsid w:val="0050637F"/>
    <w:rsid w:val="00510C57"/>
    <w:rsid w:val="0051244B"/>
    <w:rsid w:val="00513DDF"/>
    <w:rsid w:val="00515042"/>
    <w:rsid w:val="00522F25"/>
    <w:rsid w:val="005238BC"/>
    <w:rsid w:val="005266BD"/>
    <w:rsid w:val="00526CB5"/>
    <w:rsid w:val="005278CC"/>
    <w:rsid w:val="00537063"/>
    <w:rsid w:val="00545785"/>
    <w:rsid w:val="00554FD1"/>
    <w:rsid w:val="005603B2"/>
    <w:rsid w:val="005606E4"/>
    <w:rsid w:val="005625B0"/>
    <w:rsid w:val="00562F1D"/>
    <w:rsid w:val="00563A21"/>
    <w:rsid w:val="0056795E"/>
    <w:rsid w:val="00572566"/>
    <w:rsid w:val="005740D3"/>
    <w:rsid w:val="00577611"/>
    <w:rsid w:val="0058220A"/>
    <w:rsid w:val="00584730"/>
    <w:rsid w:val="00591202"/>
    <w:rsid w:val="00592C0E"/>
    <w:rsid w:val="00596A7B"/>
    <w:rsid w:val="00597D54"/>
    <w:rsid w:val="005A49C1"/>
    <w:rsid w:val="005A614A"/>
    <w:rsid w:val="005B14CF"/>
    <w:rsid w:val="005B27C2"/>
    <w:rsid w:val="005B2E1F"/>
    <w:rsid w:val="005B7200"/>
    <w:rsid w:val="005C013B"/>
    <w:rsid w:val="005C1B6A"/>
    <w:rsid w:val="005C1DB8"/>
    <w:rsid w:val="005C24A0"/>
    <w:rsid w:val="005C2D8F"/>
    <w:rsid w:val="005C3A22"/>
    <w:rsid w:val="005C406E"/>
    <w:rsid w:val="005C7506"/>
    <w:rsid w:val="005D259B"/>
    <w:rsid w:val="005D4897"/>
    <w:rsid w:val="005E01DC"/>
    <w:rsid w:val="005F0467"/>
    <w:rsid w:val="005F4F16"/>
    <w:rsid w:val="005F5CF5"/>
    <w:rsid w:val="005F6F38"/>
    <w:rsid w:val="006019BC"/>
    <w:rsid w:val="0060331E"/>
    <w:rsid w:val="00603D38"/>
    <w:rsid w:val="00611468"/>
    <w:rsid w:val="0061167D"/>
    <w:rsid w:val="00616594"/>
    <w:rsid w:val="00617DAF"/>
    <w:rsid w:val="006212C1"/>
    <w:rsid w:val="00622DA4"/>
    <w:rsid w:val="00632767"/>
    <w:rsid w:val="00634087"/>
    <w:rsid w:val="00634CED"/>
    <w:rsid w:val="0064177B"/>
    <w:rsid w:val="00642182"/>
    <w:rsid w:val="00643D82"/>
    <w:rsid w:val="006479EB"/>
    <w:rsid w:val="00652D40"/>
    <w:rsid w:val="00652F07"/>
    <w:rsid w:val="00654111"/>
    <w:rsid w:val="00655E3E"/>
    <w:rsid w:val="00657A0C"/>
    <w:rsid w:val="0066205B"/>
    <w:rsid w:val="00662E21"/>
    <w:rsid w:val="00662FEE"/>
    <w:rsid w:val="00667309"/>
    <w:rsid w:val="00667D43"/>
    <w:rsid w:val="006708F4"/>
    <w:rsid w:val="006719C4"/>
    <w:rsid w:val="006752ED"/>
    <w:rsid w:val="00680E7E"/>
    <w:rsid w:val="00684FDC"/>
    <w:rsid w:val="0068511B"/>
    <w:rsid w:val="00690CEB"/>
    <w:rsid w:val="00696158"/>
    <w:rsid w:val="006A09E2"/>
    <w:rsid w:val="006A6A2A"/>
    <w:rsid w:val="006A7030"/>
    <w:rsid w:val="006C0B7B"/>
    <w:rsid w:val="006C1348"/>
    <w:rsid w:val="006C1765"/>
    <w:rsid w:val="006C246E"/>
    <w:rsid w:val="006C512B"/>
    <w:rsid w:val="006C7586"/>
    <w:rsid w:val="006D25F4"/>
    <w:rsid w:val="006D4A12"/>
    <w:rsid w:val="006D5345"/>
    <w:rsid w:val="006D6357"/>
    <w:rsid w:val="006D73C3"/>
    <w:rsid w:val="006D749F"/>
    <w:rsid w:val="006E0025"/>
    <w:rsid w:val="006E5B49"/>
    <w:rsid w:val="006E69F9"/>
    <w:rsid w:val="006E6CD3"/>
    <w:rsid w:val="006E7129"/>
    <w:rsid w:val="006F0D1E"/>
    <w:rsid w:val="006F34CD"/>
    <w:rsid w:val="006F6C66"/>
    <w:rsid w:val="00701C28"/>
    <w:rsid w:val="00705EAA"/>
    <w:rsid w:val="007129A9"/>
    <w:rsid w:val="00713F12"/>
    <w:rsid w:val="00714053"/>
    <w:rsid w:val="007172FD"/>
    <w:rsid w:val="00720C73"/>
    <w:rsid w:val="00727F45"/>
    <w:rsid w:val="00731097"/>
    <w:rsid w:val="007438CD"/>
    <w:rsid w:val="00744224"/>
    <w:rsid w:val="00744BD5"/>
    <w:rsid w:val="00745621"/>
    <w:rsid w:val="00750606"/>
    <w:rsid w:val="00753D55"/>
    <w:rsid w:val="00754639"/>
    <w:rsid w:val="00761D82"/>
    <w:rsid w:val="00761E8B"/>
    <w:rsid w:val="00764162"/>
    <w:rsid w:val="00766DF9"/>
    <w:rsid w:val="007671A5"/>
    <w:rsid w:val="00767C27"/>
    <w:rsid w:val="007862A9"/>
    <w:rsid w:val="00794BCA"/>
    <w:rsid w:val="007964FA"/>
    <w:rsid w:val="007978D5"/>
    <w:rsid w:val="00797DCB"/>
    <w:rsid w:val="007A2819"/>
    <w:rsid w:val="007A2824"/>
    <w:rsid w:val="007B00EC"/>
    <w:rsid w:val="007B04E6"/>
    <w:rsid w:val="007B0C3C"/>
    <w:rsid w:val="007B0D9E"/>
    <w:rsid w:val="007B300D"/>
    <w:rsid w:val="007B530A"/>
    <w:rsid w:val="007C231C"/>
    <w:rsid w:val="007C2E97"/>
    <w:rsid w:val="007C55B2"/>
    <w:rsid w:val="007D1F38"/>
    <w:rsid w:val="007D3E60"/>
    <w:rsid w:val="007F293D"/>
    <w:rsid w:val="007F2BED"/>
    <w:rsid w:val="007F2CD1"/>
    <w:rsid w:val="007F4CE3"/>
    <w:rsid w:val="008037C6"/>
    <w:rsid w:val="00807DFF"/>
    <w:rsid w:val="00810F4E"/>
    <w:rsid w:val="00815A93"/>
    <w:rsid w:val="00816F01"/>
    <w:rsid w:val="008203A0"/>
    <w:rsid w:val="00823ED8"/>
    <w:rsid w:val="0082571C"/>
    <w:rsid w:val="0083003B"/>
    <w:rsid w:val="008317C4"/>
    <w:rsid w:val="00833713"/>
    <w:rsid w:val="00835189"/>
    <w:rsid w:val="008359CE"/>
    <w:rsid w:val="00842DDB"/>
    <w:rsid w:val="00842E3A"/>
    <w:rsid w:val="008437EE"/>
    <w:rsid w:val="00844A35"/>
    <w:rsid w:val="0084504F"/>
    <w:rsid w:val="0084665F"/>
    <w:rsid w:val="00847584"/>
    <w:rsid w:val="00852554"/>
    <w:rsid w:val="0085539D"/>
    <w:rsid w:val="00863505"/>
    <w:rsid w:val="00867108"/>
    <w:rsid w:val="00867450"/>
    <w:rsid w:val="008721AE"/>
    <w:rsid w:val="00872EDE"/>
    <w:rsid w:val="00880E1C"/>
    <w:rsid w:val="00884CEB"/>
    <w:rsid w:val="008916FF"/>
    <w:rsid w:val="00893D46"/>
    <w:rsid w:val="008967E2"/>
    <w:rsid w:val="008A0D86"/>
    <w:rsid w:val="008A231D"/>
    <w:rsid w:val="008B055E"/>
    <w:rsid w:val="008B4AC5"/>
    <w:rsid w:val="008B4B07"/>
    <w:rsid w:val="008B6502"/>
    <w:rsid w:val="008B7786"/>
    <w:rsid w:val="008C1702"/>
    <w:rsid w:val="008C2964"/>
    <w:rsid w:val="008C2C7C"/>
    <w:rsid w:val="008C3EC1"/>
    <w:rsid w:val="008C4E81"/>
    <w:rsid w:val="008C545F"/>
    <w:rsid w:val="008C7CC1"/>
    <w:rsid w:val="008D0A45"/>
    <w:rsid w:val="008D0D85"/>
    <w:rsid w:val="008E4BA6"/>
    <w:rsid w:val="008E62E0"/>
    <w:rsid w:val="008F006F"/>
    <w:rsid w:val="008F1E81"/>
    <w:rsid w:val="008F520B"/>
    <w:rsid w:val="00902AA1"/>
    <w:rsid w:val="009031A9"/>
    <w:rsid w:val="00903CFC"/>
    <w:rsid w:val="0090760B"/>
    <w:rsid w:val="009105B2"/>
    <w:rsid w:val="00911CC9"/>
    <w:rsid w:val="00911FE7"/>
    <w:rsid w:val="00917629"/>
    <w:rsid w:val="00923484"/>
    <w:rsid w:val="009236CB"/>
    <w:rsid w:val="00924375"/>
    <w:rsid w:val="0092501D"/>
    <w:rsid w:val="009305C7"/>
    <w:rsid w:val="00937996"/>
    <w:rsid w:val="0094438F"/>
    <w:rsid w:val="00945CFB"/>
    <w:rsid w:val="00950059"/>
    <w:rsid w:val="00954791"/>
    <w:rsid w:val="00957D49"/>
    <w:rsid w:val="0096178C"/>
    <w:rsid w:val="009660CD"/>
    <w:rsid w:val="009679D3"/>
    <w:rsid w:val="00983CCB"/>
    <w:rsid w:val="0098686B"/>
    <w:rsid w:val="00986DA4"/>
    <w:rsid w:val="00987729"/>
    <w:rsid w:val="009916D9"/>
    <w:rsid w:val="009920EB"/>
    <w:rsid w:val="009B01FE"/>
    <w:rsid w:val="009B05A0"/>
    <w:rsid w:val="009B526D"/>
    <w:rsid w:val="009B53C8"/>
    <w:rsid w:val="009B5A54"/>
    <w:rsid w:val="009B5EC8"/>
    <w:rsid w:val="009C29D4"/>
    <w:rsid w:val="009D1BFB"/>
    <w:rsid w:val="009D36A5"/>
    <w:rsid w:val="009D5709"/>
    <w:rsid w:val="009E0EBF"/>
    <w:rsid w:val="009E127B"/>
    <w:rsid w:val="009E3B6D"/>
    <w:rsid w:val="009E605D"/>
    <w:rsid w:val="009F0D4E"/>
    <w:rsid w:val="009F1FD7"/>
    <w:rsid w:val="009F4FBB"/>
    <w:rsid w:val="009F62C0"/>
    <w:rsid w:val="009F6D9A"/>
    <w:rsid w:val="009F6DE1"/>
    <w:rsid w:val="009F7376"/>
    <w:rsid w:val="00A07E2B"/>
    <w:rsid w:val="00A16C70"/>
    <w:rsid w:val="00A16C78"/>
    <w:rsid w:val="00A17B79"/>
    <w:rsid w:val="00A219DA"/>
    <w:rsid w:val="00A24184"/>
    <w:rsid w:val="00A24EF4"/>
    <w:rsid w:val="00A27462"/>
    <w:rsid w:val="00A3109B"/>
    <w:rsid w:val="00A32945"/>
    <w:rsid w:val="00A329D7"/>
    <w:rsid w:val="00A35F0C"/>
    <w:rsid w:val="00A4168D"/>
    <w:rsid w:val="00A41C22"/>
    <w:rsid w:val="00A44423"/>
    <w:rsid w:val="00A51240"/>
    <w:rsid w:val="00A51305"/>
    <w:rsid w:val="00A51904"/>
    <w:rsid w:val="00A520FB"/>
    <w:rsid w:val="00A553E5"/>
    <w:rsid w:val="00A559B7"/>
    <w:rsid w:val="00A55E72"/>
    <w:rsid w:val="00A62202"/>
    <w:rsid w:val="00A631E5"/>
    <w:rsid w:val="00A652DC"/>
    <w:rsid w:val="00A70F2D"/>
    <w:rsid w:val="00A7319A"/>
    <w:rsid w:val="00A73F54"/>
    <w:rsid w:val="00A77F06"/>
    <w:rsid w:val="00A84135"/>
    <w:rsid w:val="00A8441C"/>
    <w:rsid w:val="00A901B7"/>
    <w:rsid w:val="00A91974"/>
    <w:rsid w:val="00A927C8"/>
    <w:rsid w:val="00A93874"/>
    <w:rsid w:val="00A94062"/>
    <w:rsid w:val="00A9549C"/>
    <w:rsid w:val="00A97907"/>
    <w:rsid w:val="00AA216E"/>
    <w:rsid w:val="00AA3E90"/>
    <w:rsid w:val="00AA4047"/>
    <w:rsid w:val="00AA6896"/>
    <w:rsid w:val="00AB447F"/>
    <w:rsid w:val="00AB469C"/>
    <w:rsid w:val="00AB4A6E"/>
    <w:rsid w:val="00AB5055"/>
    <w:rsid w:val="00AB6E92"/>
    <w:rsid w:val="00AC105D"/>
    <w:rsid w:val="00AC1B70"/>
    <w:rsid w:val="00AC51FD"/>
    <w:rsid w:val="00AC6BCE"/>
    <w:rsid w:val="00AC7F51"/>
    <w:rsid w:val="00AD39C5"/>
    <w:rsid w:val="00AD42BA"/>
    <w:rsid w:val="00AD49CA"/>
    <w:rsid w:val="00AE079C"/>
    <w:rsid w:val="00AE37A4"/>
    <w:rsid w:val="00AE41AB"/>
    <w:rsid w:val="00AE6B3E"/>
    <w:rsid w:val="00AE7FE8"/>
    <w:rsid w:val="00AF15AF"/>
    <w:rsid w:val="00AF35A3"/>
    <w:rsid w:val="00AF57C9"/>
    <w:rsid w:val="00AF58B5"/>
    <w:rsid w:val="00AF5B63"/>
    <w:rsid w:val="00B00CC9"/>
    <w:rsid w:val="00B03C7F"/>
    <w:rsid w:val="00B04BEE"/>
    <w:rsid w:val="00B04C9C"/>
    <w:rsid w:val="00B071EE"/>
    <w:rsid w:val="00B11205"/>
    <w:rsid w:val="00B1234A"/>
    <w:rsid w:val="00B173BA"/>
    <w:rsid w:val="00B21660"/>
    <w:rsid w:val="00B21F19"/>
    <w:rsid w:val="00B24A40"/>
    <w:rsid w:val="00B25E47"/>
    <w:rsid w:val="00B26D11"/>
    <w:rsid w:val="00B30D6B"/>
    <w:rsid w:val="00B3494F"/>
    <w:rsid w:val="00B365FC"/>
    <w:rsid w:val="00B437BB"/>
    <w:rsid w:val="00B4656C"/>
    <w:rsid w:val="00B46606"/>
    <w:rsid w:val="00B55902"/>
    <w:rsid w:val="00B57409"/>
    <w:rsid w:val="00B57E48"/>
    <w:rsid w:val="00B61758"/>
    <w:rsid w:val="00B6537A"/>
    <w:rsid w:val="00B6678D"/>
    <w:rsid w:val="00B70925"/>
    <w:rsid w:val="00B71785"/>
    <w:rsid w:val="00B72AE3"/>
    <w:rsid w:val="00B736A0"/>
    <w:rsid w:val="00B86443"/>
    <w:rsid w:val="00B93661"/>
    <w:rsid w:val="00B953F6"/>
    <w:rsid w:val="00B97003"/>
    <w:rsid w:val="00BA0959"/>
    <w:rsid w:val="00BA1B58"/>
    <w:rsid w:val="00BA4C58"/>
    <w:rsid w:val="00BA7093"/>
    <w:rsid w:val="00BA7AEE"/>
    <w:rsid w:val="00BB2981"/>
    <w:rsid w:val="00BB334B"/>
    <w:rsid w:val="00BC06FF"/>
    <w:rsid w:val="00BC5CC4"/>
    <w:rsid w:val="00BC73E4"/>
    <w:rsid w:val="00BD1A79"/>
    <w:rsid w:val="00BE0F65"/>
    <w:rsid w:val="00BE1BFE"/>
    <w:rsid w:val="00BE4D23"/>
    <w:rsid w:val="00BE7E50"/>
    <w:rsid w:val="00BF0DF1"/>
    <w:rsid w:val="00BF47D6"/>
    <w:rsid w:val="00C02D3E"/>
    <w:rsid w:val="00C033ED"/>
    <w:rsid w:val="00C03D5C"/>
    <w:rsid w:val="00C11367"/>
    <w:rsid w:val="00C12AD6"/>
    <w:rsid w:val="00C14D0C"/>
    <w:rsid w:val="00C15807"/>
    <w:rsid w:val="00C22423"/>
    <w:rsid w:val="00C24B53"/>
    <w:rsid w:val="00C25684"/>
    <w:rsid w:val="00C263EE"/>
    <w:rsid w:val="00C34022"/>
    <w:rsid w:val="00C35948"/>
    <w:rsid w:val="00C3706B"/>
    <w:rsid w:val="00C41297"/>
    <w:rsid w:val="00C432BC"/>
    <w:rsid w:val="00C4592A"/>
    <w:rsid w:val="00C503B6"/>
    <w:rsid w:val="00C539D5"/>
    <w:rsid w:val="00C64D4C"/>
    <w:rsid w:val="00C676DF"/>
    <w:rsid w:val="00C74346"/>
    <w:rsid w:val="00C76B9B"/>
    <w:rsid w:val="00C80814"/>
    <w:rsid w:val="00C80B7B"/>
    <w:rsid w:val="00C818C1"/>
    <w:rsid w:val="00C831EB"/>
    <w:rsid w:val="00C83DEE"/>
    <w:rsid w:val="00C93B57"/>
    <w:rsid w:val="00C9599A"/>
    <w:rsid w:val="00C96578"/>
    <w:rsid w:val="00C96E64"/>
    <w:rsid w:val="00C971CC"/>
    <w:rsid w:val="00CA463F"/>
    <w:rsid w:val="00CA4CEF"/>
    <w:rsid w:val="00CA519B"/>
    <w:rsid w:val="00CA5A62"/>
    <w:rsid w:val="00CA7CA5"/>
    <w:rsid w:val="00CB216E"/>
    <w:rsid w:val="00CB3B46"/>
    <w:rsid w:val="00CC1398"/>
    <w:rsid w:val="00CD1AF0"/>
    <w:rsid w:val="00CD2AC0"/>
    <w:rsid w:val="00CD2ADC"/>
    <w:rsid w:val="00CD76EC"/>
    <w:rsid w:val="00CE04E5"/>
    <w:rsid w:val="00CE2888"/>
    <w:rsid w:val="00CE3FFE"/>
    <w:rsid w:val="00CE4D39"/>
    <w:rsid w:val="00CE5A1E"/>
    <w:rsid w:val="00CF24B6"/>
    <w:rsid w:val="00CF257F"/>
    <w:rsid w:val="00CF2A8A"/>
    <w:rsid w:val="00D1107A"/>
    <w:rsid w:val="00D12982"/>
    <w:rsid w:val="00D2017F"/>
    <w:rsid w:val="00D27F2F"/>
    <w:rsid w:val="00D335C2"/>
    <w:rsid w:val="00D343D1"/>
    <w:rsid w:val="00D43458"/>
    <w:rsid w:val="00D43B8B"/>
    <w:rsid w:val="00D450B9"/>
    <w:rsid w:val="00D46662"/>
    <w:rsid w:val="00D504E3"/>
    <w:rsid w:val="00D5282A"/>
    <w:rsid w:val="00D5282F"/>
    <w:rsid w:val="00D64D08"/>
    <w:rsid w:val="00D657A3"/>
    <w:rsid w:val="00D711EC"/>
    <w:rsid w:val="00D7501E"/>
    <w:rsid w:val="00D7776D"/>
    <w:rsid w:val="00D85C54"/>
    <w:rsid w:val="00D86C27"/>
    <w:rsid w:val="00D94B68"/>
    <w:rsid w:val="00D95D8B"/>
    <w:rsid w:val="00DA273A"/>
    <w:rsid w:val="00DB1EBF"/>
    <w:rsid w:val="00DB59B0"/>
    <w:rsid w:val="00DC16A0"/>
    <w:rsid w:val="00DC32D7"/>
    <w:rsid w:val="00DC5B37"/>
    <w:rsid w:val="00DD1567"/>
    <w:rsid w:val="00DD5812"/>
    <w:rsid w:val="00DD7890"/>
    <w:rsid w:val="00DE29A5"/>
    <w:rsid w:val="00DE2F4B"/>
    <w:rsid w:val="00DE3178"/>
    <w:rsid w:val="00DE7873"/>
    <w:rsid w:val="00DE7E84"/>
    <w:rsid w:val="00DF3EFD"/>
    <w:rsid w:val="00DF7161"/>
    <w:rsid w:val="00E0363C"/>
    <w:rsid w:val="00E03E8C"/>
    <w:rsid w:val="00E05278"/>
    <w:rsid w:val="00E073BD"/>
    <w:rsid w:val="00E172AC"/>
    <w:rsid w:val="00E229CC"/>
    <w:rsid w:val="00E35E31"/>
    <w:rsid w:val="00E36561"/>
    <w:rsid w:val="00E41143"/>
    <w:rsid w:val="00E41738"/>
    <w:rsid w:val="00E42034"/>
    <w:rsid w:val="00E42097"/>
    <w:rsid w:val="00E43BAF"/>
    <w:rsid w:val="00E448D6"/>
    <w:rsid w:val="00E44A56"/>
    <w:rsid w:val="00E45885"/>
    <w:rsid w:val="00E45BE1"/>
    <w:rsid w:val="00E50326"/>
    <w:rsid w:val="00E51E38"/>
    <w:rsid w:val="00E56CA2"/>
    <w:rsid w:val="00E603BC"/>
    <w:rsid w:val="00E6755A"/>
    <w:rsid w:val="00E7021F"/>
    <w:rsid w:val="00E709B1"/>
    <w:rsid w:val="00E73B52"/>
    <w:rsid w:val="00E746D4"/>
    <w:rsid w:val="00E74A0D"/>
    <w:rsid w:val="00E828C0"/>
    <w:rsid w:val="00E8371E"/>
    <w:rsid w:val="00E83E60"/>
    <w:rsid w:val="00E85009"/>
    <w:rsid w:val="00E868E0"/>
    <w:rsid w:val="00E86F06"/>
    <w:rsid w:val="00EA3E8A"/>
    <w:rsid w:val="00EA709C"/>
    <w:rsid w:val="00EB0F2F"/>
    <w:rsid w:val="00EB17D3"/>
    <w:rsid w:val="00EB227B"/>
    <w:rsid w:val="00EB271C"/>
    <w:rsid w:val="00EB2F5B"/>
    <w:rsid w:val="00EB37BA"/>
    <w:rsid w:val="00EC4A4E"/>
    <w:rsid w:val="00ED0DB7"/>
    <w:rsid w:val="00EE31E1"/>
    <w:rsid w:val="00EE412C"/>
    <w:rsid w:val="00EE43B9"/>
    <w:rsid w:val="00EE6CDE"/>
    <w:rsid w:val="00EE7DFE"/>
    <w:rsid w:val="00EF29DB"/>
    <w:rsid w:val="00EF5497"/>
    <w:rsid w:val="00EF58BB"/>
    <w:rsid w:val="00EF7706"/>
    <w:rsid w:val="00F04621"/>
    <w:rsid w:val="00F07844"/>
    <w:rsid w:val="00F1103E"/>
    <w:rsid w:val="00F16E2E"/>
    <w:rsid w:val="00F232F5"/>
    <w:rsid w:val="00F24BC4"/>
    <w:rsid w:val="00F44DC8"/>
    <w:rsid w:val="00F46C1D"/>
    <w:rsid w:val="00F50A14"/>
    <w:rsid w:val="00F55B77"/>
    <w:rsid w:val="00F561AF"/>
    <w:rsid w:val="00F63931"/>
    <w:rsid w:val="00F678D8"/>
    <w:rsid w:val="00F70311"/>
    <w:rsid w:val="00F7306F"/>
    <w:rsid w:val="00F74225"/>
    <w:rsid w:val="00F77D7A"/>
    <w:rsid w:val="00F821B9"/>
    <w:rsid w:val="00F82CED"/>
    <w:rsid w:val="00F849E4"/>
    <w:rsid w:val="00F85A9F"/>
    <w:rsid w:val="00F91D06"/>
    <w:rsid w:val="00F932F3"/>
    <w:rsid w:val="00F95B20"/>
    <w:rsid w:val="00FA0EB1"/>
    <w:rsid w:val="00FA2023"/>
    <w:rsid w:val="00FA6D79"/>
    <w:rsid w:val="00FA7232"/>
    <w:rsid w:val="00FB2304"/>
    <w:rsid w:val="00FB72B6"/>
    <w:rsid w:val="00FC1ADC"/>
    <w:rsid w:val="00FC2079"/>
    <w:rsid w:val="00FC2568"/>
    <w:rsid w:val="00FC3AB0"/>
    <w:rsid w:val="00FC69BC"/>
    <w:rsid w:val="00FD2558"/>
    <w:rsid w:val="00FD5A91"/>
    <w:rsid w:val="00FD5B30"/>
    <w:rsid w:val="00FD6DAF"/>
    <w:rsid w:val="00FE7CA1"/>
    <w:rsid w:val="00FF2384"/>
    <w:rsid w:val="00FF2C28"/>
    <w:rsid w:val="00FF5B52"/>
    <w:rsid w:val="00FF7C28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;"/>
  <w14:docId w14:val="71EC6C18"/>
  <w15:docId w15:val="{F184614C-D31D-485F-8072-BE62260B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99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9031A9"/>
    <w:rPr>
      <w:rFonts w:ascii="Arial" w:hAnsi="Arial"/>
    </w:rPr>
  </w:style>
  <w:style w:type="paragraph" w:styleId="berschrift1">
    <w:name w:val="heading 1"/>
    <w:aliases w:val="h1"/>
    <w:next w:val="Paragraph"/>
    <w:link w:val="berschrift1Zchn"/>
    <w:qFormat/>
    <w:rsid w:val="00DD7890"/>
    <w:pPr>
      <w:keepNext/>
      <w:numPr>
        <w:numId w:val="6"/>
      </w:numPr>
      <w:spacing w:before="120" w:after="180"/>
      <w:outlineLvl w:val="0"/>
    </w:pPr>
    <w:rPr>
      <w:rFonts w:ascii="Arial" w:hAnsi="Arial" w:cs="Arial"/>
      <w:b/>
      <w:bCs/>
      <w:smallCaps/>
      <w:sz w:val="28"/>
    </w:rPr>
  </w:style>
  <w:style w:type="paragraph" w:styleId="berschrift2">
    <w:name w:val="heading 2"/>
    <w:aliases w:val="h2"/>
    <w:next w:val="Paragraph"/>
    <w:link w:val="berschrift2Zchn"/>
    <w:qFormat/>
    <w:rsid w:val="003B65FD"/>
    <w:pPr>
      <w:keepNext/>
      <w:numPr>
        <w:ilvl w:val="1"/>
        <w:numId w:val="6"/>
      </w:numPr>
      <w:spacing w:before="120" w:after="120"/>
      <w:outlineLvl w:val="1"/>
    </w:pPr>
    <w:rPr>
      <w:rFonts w:ascii="Arial" w:hAnsi="Arial" w:cstheme="minorHAnsi"/>
      <w:b/>
      <w:bCs/>
      <w:sz w:val="24"/>
      <w:szCs w:val="22"/>
    </w:rPr>
  </w:style>
  <w:style w:type="paragraph" w:styleId="berschrift3">
    <w:name w:val="heading 3"/>
    <w:aliases w:val="h3"/>
    <w:next w:val="Paragraph2"/>
    <w:link w:val="berschrift3Zchn"/>
    <w:qFormat/>
    <w:rsid w:val="00750606"/>
    <w:pPr>
      <w:keepNext/>
      <w:numPr>
        <w:ilvl w:val="2"/>
        <w:numId w:val="6"/>
      </w:numPr>
      <w:spacing w:after="120"/>
      <w:outlineLvl w:val="2"/>
    </w:pPr>
    <w:rPr>
      <w:rFonts w:ascii="Arial" w:hAnsi="Arial" w:cs="Arial"/>
      <w:b/>
      <w:bCs/>
    </w:rPr>
  </w:style>
  <w:style w:type="paragraph" w:styleId="berschrift4">
    <w:name w:val="heading 4"/>
    <w:aliases w:val="h4"/>
    <w:next w:val="Paragraph"/>
    <w:link w:val="berschrift4Zchn"/>
    <w:qFormat/>
    <w:rsid w:val="0042146A"/>
    <w:pPr>
      <w:keepNext/>
      <w:numPr>
        <w:ilvl w:val="3"/>
        <w:numId w:val="6"/>
      </w:numPr>
      <w:spacing w:after="120"/>
      <w:outlineLvl w:val="3"/>
    </w:pPr>
    <w:rPr>
      <w:rFonts w:ascii="Arial" w:hAnsi="Arial" w:cstheme="minorHAnsi"/>
      <w:b/>
      <w:bCs/>
    </w:rPr>
  </w:style>
  <w:style w:type="paragraph" w:styleId="berschrift5">
    <w:name w:val="heading 5"/>
    <w:aliases w:val="h5"/>
    <w:next w:val="Standard"/>
    <w:link w:val="berschrift5Zchn"/>
    <w:qFormat/>
    <w:rsid w:val="006E69F9"/>
    <w:pPr>
      <w:keepNext/>
      <w:numPr>
        <w:ilvl w:val="4"/>
        <w:numId w:val="3"/>
      </w:numPr>
      <w:spacing w:line="280" w:lineRule="exact"/>
      <w:outlineLvl w:val="4"/>
    </w:pPr>
    <w:rPr>
      <w:rFonts w:ascii="Times New Roman" w:hAnsi="Times New Roman" w:cstheme="minorHAnsi"/>
      <w:b/>
      <w:sz w:val="22"/>
    </w:rPr>
  </w:style>
  <w:style w:type="paragraph" w:styleId="berschrift6">
    <w:name w:val="heading 6"/>
    <w:basedOn w:val="Standard"/>
    <w:next w:val="Standard"/>
    <w:uiPriority w:val="99"/>
    <w:qFormat/>
    <w:rsid w:val="004A6E8F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A6E8F"/>
    <w:pPr>
      <w:keepNext/>
      <w:spacing w:after="120" w:line="360" w:lineRule="auto"/>
      <w:jc w:val="center"/>
      <w:outlineLvl w:val="6"/>
    </w:pPr>
    <w:rPr>
      <w:rFonts w:cs="Arial"/>
      <w:b/>
      <w:bCs/>
    </w:rPr>
  </w:style>
  <w:style w:type="paragraph" w:styleId="berschrift8">
    <w:name w:val="heading 8"/>
    <w:basedOn w:val="Standard"/>
    <w:next w:val="Standard"/>
    <w:link w:val="berschrift8Zchn"/>
    <w:qFormat/>
    <w:rsid w:val="004A6E8F"/>
    <w:pPr>
      <w:keepNext/>
      <w:spacing w:after="120" w:line="360" w:lineRule="auto"/>
      <w:ind w:left="540" w:hanging="540"/>
      <w:outlineLvl w:val="7"/>
    </w:pPr>
    <w:rPr>
      <w:rFonts w:cs="Arial"/>
      <w:b/>
      <w:bCs/>
      <w:sz w:val="22"/>
    </w:rPr>
  </w:style>
  <w:style w:type="paragraph" w:styleId="berschrift9">
    <w:name w:val="heading 9"/>
    <w:basedOn w:val="Standard"/>
    <w:next w:val="Standard"/>
    <w:link w:val="berschrift9Zchn"/>
    <w:qFormat/>
    <w:rsid w:val="004A6E8F"/>
    <w:pPr>
      <w:keepNext/>
      <w:spacing w:after="120"/>
      <w:jc w:val="center"/>
      <w:outlineLvl w:val="8"/>
    </w:pPr>
    <w:rPr>
      <w:rFonts w:cs="Arial"/>
      <w:b/>
      <w:sz w:val="18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ullet">
    <w:name w:val="Bullet"/>
    <w:aliases w:val="bu"/>
    <w:rsid w:val="002F38A2"/>
    <w:pPr>
      <w:numPr>
        <w:numId w:val="5"/>
      </w:numPr>
      <w:spacing w:before="60" w:after="60"/>
    </w:pPr>
    <w:rPr>
      <w:rFonts w:ascii="Arial" w:hAnsi="Arial"/>
    </w:rPr>
  </w:style>
  <w:style w:type="paragraph" w:styleId="Beschriftung">
    <w:name w:val="caption"/>
    <w:next w:val="Standard"/>
    <w:link w:val="BeschriftungZchn"/>
    <w:uiPriority w:val="35"/>
    <w:unhideWhenUsed/>
    <w:qFormat/>
    <w:rsid w:val="003B65FD"/>
    <w:pPr>
      <w:keepNext/>
      <w:keepLines/>
      <w:tabs>
        <w:tab w:val="left" w:pos="1080"/>
      </w:tabs>
      <w:spacing w:after="120"/>
      <w:ind w:left="1080" w:hanging="994"/>
    </w:pPr>
    <w:rPr>
      <w:rFonts w:eastAsia="Calibri"/>
      <w:b/>
      <w:bCs/>
      <w:color w:val="000000" w:themeColor="text1"/>
      <w:szCs w:val="18"/>
    </w:rPr>
  </w:style>
  <w:style w:type="paragraph" w:customStyle="1" w:styleId="CoverTitle">
    <w:name w:val="Cover Title"/>
    <w:basedOn w:val="Standard"/>
    <w:rsid w:val="004A6E8F"/>
    <w:pPr>
      <w:spacing w:before="840"/>
      <w:jc w:val="center"/>
    </w:pPr>
  </w:style>
  <w:style w:type="paragraph" w:customStyle="1" w:styleId="DocFooter">
    <w:name w:val="Doc_Footer"/>
    <w:basedOn w:val="Fuzeile"/>
    <w:rsid w:val="004A6E8F"/>
    <w:pPr>
      <w:pBdr>
        <w:top w:val="single" w:sz="8" w:space="0" w:color="auto"/>
      </w:pBdr>
      <w:tabs>
        <w:tab w:val="center" w:pos="4320"/>
        <w:tab w:val="right" w:pos="8640"/>
      </w:tabs>
      <w:jc w:val="center"/>
    </w:pPr>
    <w:rPr>
      <w:color w:val="F37521"/>
    </w:rPr>
  </w:style>
  <w:style w:type="paragraph" w:styleId="Fuzeile">
    <w:name w:val="footer"/>
    <w:link w:val="FuzeileZchn"/>
    <w:rsid w:val="00EF7706"/>
    <w:pPr>
      <w:spacing w:before="20"/>
    </w:pPr>
    <w:rPr>
      <w:rFonts w:ascii="Arial" w:eastAsia="Calibri" w:hAnsi="Arial"/>
      <w:color w:val="000000" w:themeColor="text1"/>
      <w:sz w:val="14"/>
      <w:szCs w:val="22"/>
    </w:rPr>
  </w:style>
  <w:style w:type="character" w:customStyle="1" w:styleId="FuzeileZchn">
    <w:name w:val="Fußzeile Zchn"/>
    <w:basedOn w:val="Absatz-Standardschriftart"/>
    <w:link w:val="Fuzeile"/>
    <w:rsid w:val="00EF7706"/>
    <w:rPr>
      <w:rFonts w:ascii="Arial" w:eastAsia="Calibri" w:hAnsi="Arial"/>
      <w:color w:val="000000" w:themeColor="text1"/>
      <w:sz w:val="14"/>
      <w:szCs w:val="22"/>
    </w:rPr>
  </w:style>
  <w:style w:type="character" w:customStyle="1" w:styleId="berschrift1Zchn">
    <w:name w:val="Überschrift 1 Zchn"/>
    <w:aliases w:val="h1 Zchn"/>
    <w:basedOn w:val="Absatz-Standardschriftart"/>
    <w:link w:val="berschrift1"/>
    <w:rsid w:val="00DD7890"/>
    <w:rPr>
      <w:rFonts w:ascii="Arial" w:hAnsi="Arial" w:cs="Arial"/>
      <w:b/>
      <w:bCs/>
      <w:smallCaps/>
      <w:sz w:val="28"/>
    </w:rPr>
  </w:style>
  <w:style w:type="character" w:customStyle="1" w:styleId="berschrift2Zchn">
    <w:name w:val="Überschrift 2 Zchn"/>
    <w:aliases w:val="h2 Zchn"/>
    <w:basedOn w:val="Absatz-Standardschriftart"/>
    <w:link w:val="berschrift2"/>
    <w:rsid w:val="003B65FD"/>
    <w:rPr>
      <w:rFonts w:ascii="Arial" w:hAnsi="Arial" w:cstheme="minorHAnsi"/>
      <w:b/>
      <w:bCs/>
      <w:sz w:val="24"/>
      <w:szCs w:val="22"/>
    </w:rPr>
  </w:style>
  <w:style w:type="character" w:customStyle="1" w:styleId="berschrift3Zchn">
    <w:name w:val="Überschrift 3 Zchn"/>
    <w:aliases w:val="h3 Zchn"/>
    <w:basedOn w:val="Absatz-Standardschriftart"/>
    <w:link w:val="berschrift3"/>
    <w:rsid w:val="00750606"/>
    <w:rPr>
      <w:rFonts w:ascii="Arial" w:hAnsi="Arial" w:cs="Arial"/>
      <w:b/>
      <w:bCs/>
    </w:rPr>
  </w:style>
  <w:style w:type="character" w:customStyle="1" w:styleId="berschrift4Zchn">
    <w:name w:val="Überschrift 4 Zchn"/>
    <w:aliases w:val="h4 Zchn"/>
    <w:basedOn w:val="Absatz-Standardschriftart"/>
    <w:link w:val="berschrift4"/>
    <w:rsid w:val="0042146A"/>
    <w:rPr>
      <w:rFonts w:ascii="Arial" w:hAnsi="Arial" w:cstheme="minorHAnsi"/>
      <w:b/>
      <w:bCs/>
    </w:rPr>
  </w:style>
  <w:style w:type="character" w:customStyle="1" w:styleId="berschrift5Zchn">
    <w:name w:val="Überschrift 5 Zchn"/>
    <w:aliases w:val="h5 Zchn"/>
    <w:basedOn w:val="Absatz-Standardschriftart"/>
    <w:link w:val="berschrift5"/>
    <w:rsid w:val="006E69F9"/>
    <w:rPr>
      <w:rFonts w:ascii="Times New Roman" w:hAnsi="Times New Roman" w:cstheme="minorHAnsi"/>
      <w:b/>
      <w:sz w:val="22"/>
    </w:rPr>
  </w:style>
  <w:style w:type="paragraph" w:customStyle="1" w:styleId="ListofTables">
    <w:name w:val="List of Tables"/>
    <w:rsid w:val="004A6E8F"/>
    <w:pPr>
      <w:pageBreakBefore/>
      <w:spacing w:after="240"/>
      <w:jc w:val="center"/>
    </w:pPr>
    <w:rPr>
      <w:rFonts w:ascii="Times New Roman" w:hAnsi="Times New Roman"/>
      <w:b/>
      <w:sz w:val="24"/>
    </w:rPr>
  </w:style>
  <w:style w:type="paragraph" w:customStyle="1" w:styleId="Paragraph">
    <w:name w:val="Paragraph"/>
    <w:qFormat/>
    <w:rsid w:val="00FC69BC"/>
    <w:pPr>
      <w:spacing w:after="120"/>
      <w:jc w:val="both"/>
    </w:pPr>
    <w:rPr>
      <w:rFonts w:ascii="Arial" w:hAnsi="Arial"/>
      <w:szCs w:val="24"/>
    </w:rPr>
  </w:style>
  <w:style w:type="paragraph" w:customStyle="1" w:styleId="PreparedFor">
    <w:name w:val="Prepared For"/>
    <w:rsid w:val="004A6E8F"/>
    <w:pPr>
      <w:spacing w:before="480"/>
      <w:jc w:val="center"/>
    </w:pPr>
    <w:rPr>
      <w:rFonts w:ascii="Times New Roman" w:hAnsi="Times New Roman"/>
      <w:smallCaps/>
      <w:sz w:val="24"/>
    </w:rPr>
  </w:style>
  <w:style w:type="paragraph" w:styleId="Unterschrift">
    <w:name w:val="Signature"/>
    <w:basedOn w:val="Standard"/>
    <w:link w:val="UnterschriftZchn"/>
    <w:uiPriority w:val="99"/>
    <w:unhideWhenUsed/>
    <w:rsid w:val="004A6E8F"/>
    <w:pPr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4A6E8F"/>
    <w:rPr>
      <w:rFonts w:ascii="Times New Roman" w:hAnsi="Times New Roman"/>
      <w:sz w:val="24"/>
    </w:rPr>
  </w:style>
  <w:style w:type="paragraph" w:customStyle="1" w:styleId="Tablebody">
    <w:name w:val="Table body"/>
    <w:rsid w:val="004A6E8F"/>
    <w:pPr>
      <w:keepNext/>
      <w:keepLines/>
      <w:jc w:val="center"/>
    </w:pPr>
    <w:rPr>
      <w:rFonts w:asciiTheme="minorHAnsi" w:hAnsiTheme="minorHAnsi"/>
      <w:sz w:val="22"/>
    </w:rPr>
  </w:style>
  <w:style w:type="paragraph" w:customStyle="1" w:styleId="TableCenter">
    <w:name w:val="Table Center"/>
    <w:rsid w:val="00FD5A91"/>
    <w:pPr>
      <w:jc w:val="center"/>
    </w:pPr>
    <w:rPr>
      <w:rFonts w:ascii="Arial" w:hAnsi="Arial"/>
      <w:sz w:val="18"/>
    </w:rPr>
  </w:style>
  <w:style w:type="paragraph" w:customStyle="1" w:styleId="Bullet2">
    <w:name w:val="Bullet2"/>
    <w:aliases w:val="b2"/>
    <w:basedOn w:val="Bullet"/>
    <w:rsid w:val="00AD39C5"/>
    <w:pPr>
      <w:numPr>
        <w:ilvl w:val="1"/>
      </w:numPr>
    </w:pPr>
  </w:style>
  <w:style w:type="paragraph" w:customStyle="1" w:styleId="AlphaList">
    <w:name w:val="Alpha List"/>
    <w:rsid w:val="00AD39C5"/>
    <w:pPr>
      <w:numPr>
        <w:ilvl w:val="1"/>
        <w:numId w:val="4"/>
      </w:numPr>
      <w:spacing w:before="60" w:after="60"/>
    </w:pPr>
    <w:rPr>
      <w:rFonts w:ascii="Arial" w:hAnsi="Arial"/>
      <w:szCs w:val="24"/>
    </w:rPr>
  </w:style>
  <w:style w:type="paragraph" w:styleId="Abbildungsverzeichnis">
    <w:name w:val="table of figures"/>
    <w:basedOn w:val="Standard"/>
    <w:next w:val="Standard"/>
    <w:uiPriority w:val="99"/>
    <w:unhideWhenUsed/>
    <w:rsid w:val="004A6E8F"/>
  </w:style>
  <w:style w:type="paragraph" w:styleId="Titel">
    <w:name w:val="Title"/>
    <w:next w:val="berschrift1"/>
    <w:link w:val="TitelZchn"/>
    <w:uiPriority w:val="10"/>
    <w:qFormat/>
    <w:rsid w:val="003624EC"/>
    <w:pPr>
      <w:spacing w:after="360"/>
      <w:contextualSpacing/>
      <w:jc w:val="center"/>
    </w:pPr>
    <w:rPr>
      <w:rFonts w:ascii="Arial" w:eastAsiaTheme="majorEastAsia" w:hAnsi="Arial" w:cstheme="majorBidi"/>
      <w:b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624EC"/>
    <w:rPr>
      <w:rFonts w:ascii="Arial" w:eastAsiaTheme="majorEastAsia" w:hAnsi="Arial" w:cstheme="majorBidi"/>
      <w:b/>
      <w:sz w:val="32"/>
      <w:szCs w:val="52"/>
    </w:rPr>
  </w:style>
  <w:style w:type="paragraph" w:styleId="Verzeichnis1">
    <w:name w:val="toc 1"/>
    <w:basedOn w:val="Standard"/>
    <w:next w:val="Standard"/>
    <w:autoRedefine/>
    <w:uiPriority w:val="39"/>
    <w:unhideWhenUsed/>
    <w:rsid w:val="00A520FB"/>
    <w:pPr>
      <w:tabs>
        <w:tab w:val="left" w:pos="360"/>
        <w:tab w:val="right" w:leader="dot" w:pos="10080"/>
      </w:tabs>
      <w:spacing w:after="100"/>
      <w:ind w:left="360" w:hanging="360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A520FB"/>
    <w:pPr>
      <w:tabs>
        <w:tab w:val="left" w:pos="900"/>
        <w:tab w:val="right" w:leader="dot" w:pos="10080"/>
      </w:tabs>
      <w:spacing w:after="100"/>
      <w:ind w:left="900" w:hanging="54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4A6E8F"/>
    <w:pPr>
      <w:tabs>
        <w:tab w:val="left" w:pos="1710"/>
        <w:tab w:val="right" w:leader="dot" w:pos="8630"/>
      </w:tabs>
      <w:spacing w:after="100"/>
      <w:ind w:left="1710" w:hanging="720"/>
    </w:pPr>
    <w:rPr>
      <w:noProof/>
    </w:rPr>
  </w:style>
  <w:style w:type="paragraph" w:styleId="Verzeichnis4">
    <w:name w:val="toc 4"/>
    <w:basedOn w:val="Standard"/>
    <w:next w:val="Standard"/>
    <w:autoRedefine/>
    <w:uiPriority w:val="39"/>
    <w:unhideWhenUsed/>
    <w:rsid w:val="004A6E8F"/>
    <w:pPr>
      <w:tabs>
        <w:tab w:val="left" w:pos="2160"/>
        <w:tab w:val="right" w:leader="dot" w:pos="8630"/>
      </w:tabs>
      <w:spacing w:after="100"/>
      <w:ind w:left="2160" w:hanging="900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4A6E8F"/>
    <w:pPr>
      <w:tabs>
        <w:tab w:val="left" w:pos="2520"/>
        <w:tab w:val="right" w:leader="dot" w:pos="8630"/>
      </w:tabs>
      <w:spacing w:after="100"/>
      <w:ind w:left="2520" w:hanging="1080"/>
    </w:pPr>
    <w:rPr>
      <w:noProof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A6E8F"/>
    <w:pPr>
      <w:keepLines/>
      <w:numPr>
        <w:numId w:val="0"/>
      </w:numPr>
      <w:spacing w:before="240" w:after="240"/>
      <w:outlineLvl w:val="9"/>
    </w:pPr>
    <w:rPr>
      <w:rFonts w:eastAsiaTheme="majorEastAsia" w:cstheme="majorBidi"/>
      <w:color w:val="000000" w:themeColor="text1"/>
      <w:szCs w:val="28"/>
    </w:rPr>
  </w:style>
  <w:style w:type="paragraph" w:customStyle="1" w:styleId="TableBodyLeft">
    <w:name w:val="Table Body Left"/>
    <w:rsid w:val="003B65FD"/>
    <w:pPr>
      <w:keepNext/>
      <w:keepLines/>
    </w:pPr>
    <w:rPr>
      <w:rFonts w:ascii="Arial" w:hAnsi="Arial"/>
      <w:sz w:val="18"/>
    </w:rPr>
  </w:style>
  <w:style w:type="paragraph" w:customStyle="1" w:styleId="TableHeading">
    <w:name w:val="Table Heading"/>
    <w:rsid w:val="003B65FD"/>
    <w:pPr>
      <w:keepNext/>
      <w:keepLines/>
      <w:spacing w:before="80" w:after="40"/>
      <w:ind w:left="144"/>
    </w:pPr>
    <w:rPr>
      <w:rFonts w:ascii="Arial" w:hAnsi="Arial"/>
      <w:color w:val="FFFFFF" w:themeColor="background1"/>
      <w:sz w:val="18"/>
    </w:rPr>
  </w:style>
  <w:style w:type="paragraph" w:customStyle="1" w:styleId="TableSource">
    <w:name w:val="Table Source"/>
    <w:aliases w:val="ts"/>
    <w:rsid w:val="00DF3EFD"/>
    <w:pPr>
      <w:tabs>
        <w:tab w:val="left" w:pos="900"/>
      </w:tabs>
      <w:spacing w:before="120"/>
      <w:ind w:left="900" w:hanging="810"/>
    </w:pPr>
    <w:rPr>
      <w:rFonts w:ascii="Arial" w:eastAsia="Calibri" w:hAnsi="Arial"/>
      <w:sz w:val="16"/>
      <w:szCs w:val="22"/>
    </w:rPr>
  </w:style>
  <w:style w:type="paragraph" w:customStyle="1" w:styleId="DocHeaderLine">
    <w:name w:val="Doc Header Line"/>
    <w:rsid w:val="004A6E8F"/>
    <w:pPr>
      <w:pBdr>
        <w:bottom w:val="single" w:sz="8" w:space="1" w:color="auto"/>
      </w:pBdr>
      <w:spacing w:after="120"/>
    </w:pPr>
    <w:rPr>
      <w:rFonts w:ascii="Times New Roman" w:hAnsi="Times New Roman"/>
      <w:sz w:val="24"/>
    </w:rPr>
  </w:style>
  <w:style w:type="paragraph" w:styleId="Textkrper">
    <w:name w:val="Body Text"/>
    <w:basedOn w:val="Standard"/>
    <w:link w:val="TextkrperZchn"/>
    <w:rsid w:val="00EB0F2F"/>
    <w:pPr>
      <w:spacing w:line="360" w:lineRule="auto"/>
    </w:pPr>
    <w:rPr>
      <w:rFonts w:cs="Arial"/>
      <w:sz w:val="22"/>
      <w:szCs w:val="22"/>
    </w:rPr>
  </w:style>
  <w:style w:type="character" w:customStyle="1" w:styleId="TextkrperZchn">
    <w:name w:val="Textkörper Zchn"/>
    <w:basedOn w:val="Absatz-Standardschriftart"/>
    <w:link w:val="Textkrper"/>
    <w:rsid w:val="00EB0F2F"/>
    <w:rPr>
      <w:rFonts w:ascii="Arial" w:hAnsi="Arial" w:cs="Arial"/>
      <w:sz w:val="22"/>
      <w:szCs w:val="22"/>
    </w:rPr>
  </w:style>
  <w:style w:type="paragraph" w:styleId="Textkrper2">
    <w:name w:val="Body Text 2"/>
    <w:basedOn w:val="Standard"/>
    <w:link w:val="Textkrper2Zchn"/>
    <w:rsid w:val="00EB0F2F"/>
    <w:pPr>
      <w:spacing w:after="120" w:line="360" w:lineRule="auto"/>
    </w:pPr>
    <w:rPr>
      <w:rFonts w:cs="Arial"/>
    </w:rPr>
  </w:style>
  <w:style w:type="character" w:customStyle="1" w:styleId="Textkrper2Zchn">
    <w:name w:val="Textkörper 2 Zchn"/>
    <w:basedOn w:val="Absatz-Standardschriftart"/>
    <w:link w:val="Textkrper2"/>
    <w:rsid w:val="00EB0F2F"/>
    <w:rPr>
      <w:rFonts w:ascii="Arial" w:hAnsi="Arial" w:cs="Arial"/>
    </w:rPr>
  </w:style>
  <w:style w:type="paragraph" w:styleId="Textkrper-Zeileneinzug">
    <w:name w:val="Body Text Indent"/>
    <w:basedOn w:val="Standard"/>
    <w:link w:val="Textkrper-ZeileneinzugZchn"/>
    <w:rsid w:val="00EB0F2F"/>
    <w:pPr>
      <w:ind w:left="720"/>
    </w:pPr>
    <w:rPr>
      <w:rFonts w:cs="Arial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EB0F2F"/>
    <w:rPr>
      <w:rFonts w:ascii="Arial" w:hAnsi="Arial" w:cs="Arial"/>
      <w:sz w:val="24"/>
    </w:rPr>
  </w:style>
  <w:style w:type="paragraph" w:styleId="Textkrper-Einzug2">
    <w:name w:val="Body Text Indent 2"/>
    <w:basedOn w:val="Standard"/>
    <w:link w:val="Textkrper-Einzug2Zchn"/>
    <w:rsid w:val="00EB0F2F"/>
    <w:pPr>
      <w:ind w:left="900"/>
    </w:pPr>
    <w:rPr>
      <w:rFonts w:cs="Arial"/>
    </w:rPr>
  </w:style>
  <w:style w:type="character" w:customStyle="1" w:styleId="Textkrper-Einzug2Zchn">
    <w:name w:val="Textkörper-Einzug 2 Zchn"/>
    <w:basedOn w:val="Absatz-Standardschriftart"/>
    <w:link w:val="Textkrper-Einzug2"/>
    <w:rsid w:val="00EB0F2F"/>
    <w:rPr>
      <w:rFonts w:ascii="Arial" w:hAnsi="Arial" w:cs="Arial"/>
      <w:sz w:val="24"/>
    </w:rPr>
  </w:style>
  <w:style w:type="paragraph" w:styleId="Textkrper-Einzug3">
    <w:name w:val="Body Text Indent 3"/>
    <w:basedOn w:val="Standard"/>
    <w:link w:val="Textkrper-Einzug3Zchn"/>
    <w:rsid w:val="00EB0F2F"/>
    <w:pPr>
      <w:ind w:left="360"/>
    </w:pPr>
    <w:rPr>
      <w:rFonts w:cs="Arial"/>
    </w:rPr>
  </w:style>
  <w:style w:type="character" w:customStyle="1" w:styleId="Textkrper-Einzug3Zchn">
    <w:name w:val="Textkörper-Einzug 3 Zchn"/>
    <w:basedOn w:val="Absatz-Standardschriftart"/>
    <w:link w:val="Textkrper-Einzug3"/>
    <w:rsid w:val="00EB0F2F"/>
    <w:rPr>
      <w:rFonts w:ascii="Arial" w:hAnsi="Arial" w:cs="Arial"/>
      <w:sz w:val="24"/>
    </w:rPr>
  </w:style>
  <w:style w:type="character" w:customStyle="1" w:styleId="BeschriftungZchn">
    <w:name w:val="Beschriftung Zchn"/>
    <w:basedOn w:val="Absatz-Standardschriftart"/>
    <w:link w:val="Beschriftung"/>
    <w:uiPriority w:val="35"/>
    <w:locked/>
    <w:rsid w:val="003B65FD"/>
    <w:rPr>
      <w:rFonts w:eastAsia="Calibri"/>
      <w:b/>
      <w:bCs/>
      <w:color w:val="000000" w:themeColor="text1"/>
      <w:szCs w:val="18"/>
    </w:rPr>
  </w:style>
  <w:style w:type="character" w:styleId="Kommentarzeichen">
    <w:name w:val="annotation reference"/>
    <w:rsid w:val="004A6E8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A6E8F"/>
    <w:rPr>
      <w:rFonts w:ascii="Calibri" w:hAnsi="Calibri"/>
    </w:rPr>
  </w:style>
  <w:style w:type="character" w:customStyle="1" w:styleId="KommentartextZchn">
    <w:name w:val="Kommentartext Zchn"/>
    <w:basedOn w:val="Absatz-Standardschriftart"/>
    <w:link w:val="Kommentartext"/>
    <w:rsid w:val="004A6E8F"/>
  </w:style>
  <w:style w:type="paragraph" w:styleId="Kommentarthema">
    <w:name w:val="annotation subject"/>
    <w:basedOn w:val="Kommentartext"/>
    <w:next w:val="Kommentartext"/>
    <w:link w:val="KommentarthemaZchn"/>
    <w:unhideWhenUsed/>
    <w:rsid w:val="004A6E8F"/>
  </w:style>
  <w:style w:type="character" w:customStyle="1" w:styleId="KommentarthemaZchn">
    <w:name w:val="Kommentarthema Zchn"/>
    <w:basedOn w:val="KommentartextZchn"/>
    <w:link w:val="Kommentarthema"/>
    <w:rsid w:val="004A6E8F"/>
  </w:style>
  <w:style w:type="paragraph" w:styleId="Kopfzeile">
    <w:name w:val="header"/>
    <w:basedOn w:val="Standard"/>
    <w:link w:val="KopfzeileZchn"/>
    <w:rsid w:val="004A6E8F"/>
    <w:pPr>
      <w:tabs>
        <w:tab w:val="right" w:pos="8640"/>
      </w:tabs>
    </w:pPr>
    <w:rPr>
      <w:smallCaps/>
      <w:color w:val="000000"/>
      <w:sz w:val="22"/>
    </w:rPr>
  </w:style>
  <w:style w:type="character" w:customStyle="1" w:styleId="KopfzeileZchn">
    <w:name w:val="Kopfzeile Zchn"/>
    <w:link w:val="Kopfzeile"/>
    <w:rsid w:val="004A6E8F"/>
    <w:rPr>
      <w:rFonts w:ascii="Times New Roman" w:hAnsi="Times New Roman"/>
      <w:smallCaps/>
      <w:color w:val="000000"/>
      <w:sz w:val="22"/>
    </w:rPr>
  </w:style>
  <w:style w:type="character" w:customStyle="1" w:styleId="berschrift7Zchn">
    <w:name w:val="Überschrift 7 Zchn"/>
    <w:basedOn w:val="Absatz-Standardschriftart"/>
    <w:link w:val="berschrift7"/>
    <w:rsid w:val="004A6E8F"/>
    <w:rPr>
      <w:rFonts w:ascii="Arial" w:hAnsi="Arial" w:cs="Arial"/>
      <w:b/>
      <w:bCs/>
    </w:rPr>
  </w:style>
  <w:style w:type="character" w:customStyle="1" w:styleId="berschrift8Zchn">
    <w:name w:val="Überschrift 8 Zchn"/>
    <w:basedOn w:val="Absatz-Standardschriftart"/>
    <w:link w:val="berschrift8"/>
    <w:rsid w:val="004A6E8F"/>
    <w:rPr>
      <w:rFonts w:ascii="Arial" w:hAnsi="Arial" w:cs="Arial"/>
      <w:b/>
      <w:bCs/>
      <w:sz w:val="22"/>
    </w:rPr>
  </w:style>
  <w:style w:type="character" w:customStyle="1" w:styleId="berschrift9Zchn">
    <w:name w:val="Überschrift 9 Zchn"/>
    <w:basedOn w:val="Absatz-Standardschriftart"/>
    <w:link w:val="berschrift9"/>
    <w:rsid w:val="004A6E8F"/>
    <w:rPr>
      <w:rFonts w:ascii="Arial" w:hAnsi="Arial" w:cs="Arial"/>
      <w:b/>
      <w:sz w:val="18"/>
      <w:lang w:val="fr-FR"/>
    </w:rPr>
  </w:style>
  <w:style w:type="character" w:styleId="Hyperlink">
    <w:name w:val="Hyperlink"/>
    <w:basedOn w:val="Absatz-Standardschriftart"/>
    <w:uiPriority w:val="99"/>
    <w:unhideWhenUsed/>
    <w:rsid w:val="004A6E8F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4A6E8F"/>
    <w:pPr>
      <w:ind w:left="720"/>
    </w:pPr>
  </w:style>
  <w:style w:type="paragraph" w:styleId="StandardWeb">
    <w:name w:val="Normal (Web)"/>
    <w:basedOn w:val="Standard"/>
    <w:uiPriority w:val="99"/>
    <w:unhideWhenUsed/>
    <w:rsid w:val="004A6E8F"/>
    <w:pPr>
      <w:spacing w:before="100" w:beforeAutospacing="1" w:after="100" w:afterAutospacing="1"/>
    </w:pPr>
    <w:rPr>
      <w:rFonts w:eastAsiaTheme="minorEastAsia"/>
      <w:szCs w:val="24"/>
    </w:rPr>
  </w:style>
  <w:style w:type="character" w:styleId="Seitenzahl">
    <w:name w:val="page number"/>
    <w:basedOn w:val="Absatz-Standardschriftart"/>
    <w:rsid w:val="004A6E8F"/>
  </w:style>
  <w:style w:type="paragraph" w:customStyle="1" w:styleId="TableBodyCenter">
    <w:name w:val="Table Body Center"/>
    <w:rsid w:val="009F0D4E"/>
    <w:pPr>
      <w:keepNext/>
      <w:keepLines/>
      <w:jc w:val="center"/>
    </w:pPr>
    <w:rPr>
      <w:rFonts w:ascii="Arial" w:hAnsi="Arial"/>
      <w:sz w:val="18"/>
    </w:rPr>
  </w:style>
  <w:style w:type="table" w:styleId="Tabellenraster">
    <w:name w:val="Table Grid"/>
    <w:aliases w:val="WHO Table 2"/>
    <w:basedOn w:val="NormaleTabelle"/>
    <w:uiPriority w:val="59"/>
    <w:rsid w:val="0042146A"/>
    <w:pPr>
      <w:ind w:left="144"/>
    </w:pPr>
    <w:rPr>
      <w:rFonts w:ascii="Arial" w:eastAsia="Calibri" w:hAnsi="Arial"/>
      <w:color w:val="000000" w:themeColor="text1"/>
      <w:sz w:val="18"/>
      <w:szCs w:val="22"/>
    </w:rPr>
    <w:tblPr>
      <w:tblStyleRowBandSize w:val="1"/>
      <w:tblInd w:w="1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</w:tblPr>
    <w:tcPr>
      <w:tcMar>
        <w:top w:w="29" w:type="dxa"/>
        <w:left w:w="29" w:type="dxa"/>
        <w:bottom w:w="29" w:type="dxa"/>
        <w:right w:w="29" w:type="dxa"/>
      </w:tcMar>
      <w:vAlign w:val="center"/>
    </w:tcPr>
    <w:tblStylePr w:type="firstRow">
      <w:rPr>
        <w:rFonts w:ascii="Arial" w:hAnsi="Arial"/>
        <w:b/>
        <w:sz w:val="18"/>
      </w:rPr>
      <w:tblPr/>
      <w:tcPr>
        <w:tcBorders>
          <w:bottom w:val="single" w:sz="4" w:space="0" w:color="000000" w:themeColor="text1"/>
        </w:tcBorders>
        <w:vAlign w:val="center"/>
      </w:tcPr>
    </w:tblStylePr>
    <w:tblStylePr w:type="firstCol">
      <w:rPr>
        <w:b/>
      </w:rPr>
    </w:tblStylePr>
  </w:style>
  <w:style w:type="paragraph" w:customStyle="1" w:styleId="FigureNumber">
    <w:name w:val="Figure Number"/>
    <w:next w:val="Standard"/>
    <w:qFormat/>
    <w:rsid w:val="004A6E8F"/>
    <w:pPr>
      <w:keepNext/>
      <w:numPr>
        <w:numId w:val="1"/>
      </w:numPr>
      <w:spacing w:after="40"/>
    </w:pPr>
    <w:rPr>
      <w:rFonts w:ascii="Times New Roman" w:eastAsia="Calibri" w:hAnsi="Times New Roman"/>
      <w:b/>
      <w:color w:val="000000" w:themeColor="text1"/>
      <w:sz w:val="22"/>
      <w:szCs w:val="24"/>
    </w:rPr>
  </w:style>
  <w:style w:type="paragraph" w:customStyle="1" w:styleId="FigureBody">
    <w:name w:val="Figure Body"/>
    <w:basedOn w:val="Standard"/>
    <w:rsid w:val="004A6E8F"/>
    <w:pPr>
      <w:ind w:left="90"/>
    </w:pPr>
    <w:rPr>
      <w:rFonts w:eastAsia="Calibri"/>
      <w:szCs w:val="22"/>
    </w:rPr>
  </w:style>
  <w:style w:type="paragraph" w:customStyle="1" w:styleId="TableBodyRight">
    <w:name w:val="Table Body Right"/>
    <w:basedOn w:val="TableBodyLeft"/>
    <w:rsid w:val="004A6E8F"/>
    <w:pPr>
      <w:jc w:val="right"/>
    </w:pPr>
  </w:style>
  <w:style w:type="paragraph" w:customStyle="1" w:styleId="EndNote">
    <w:name w:val="End Note"/>
    <w:next w:val="Paragraph"/>
    <w:rsid w:val="004A6E8F"/>
    <w:pPr>
      <w:pageBreakBefore/>
    </w:pPr>
    <w:rPr>
      <w:rFonts w:ascii="Times New Roman" w:hAnsi="Times New Roman"/>
      <w:b/>
      <w:sz w:val="24"/>
    </w:rPr>
  </w:style>
  <w:style w:type="character" w:styleId="Endnotenzeichen">
    <w:name w:val="endnote reference"/>
    <w:basedOn w:val="Absatz-Standardschriftart"/>
    <w:uiPriority w:val="99"/>
    <w:unhideWhenUsed/>
    <w:rsid w:val="004A6E8F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4A6E8F"/>
  </w:style>
  <w:style w:type="character" w:customStyle="1" w:styleId="EndnotentextZchn">
    <w:name w:val="Endnotentext Zchn"/>
    <w:basedOn w:val="Absatz-Standardschriftart"/>
    <w:link w:val="Endnotentext"/>
    <w:uiPriority w:val="99"/>
    <w:rsid w:val="004A6E8F"/>
    <w:rPr>
      <w:rFonts w:ascii="Times New Roman" w:hAnsi="Times New Roman"/>
    </w:rPr>
  </w:style>
  <w:style w:type="paragraph" w:customStyle="1" w:styleId="Subheading">
    <w:name w:val="Subheading"/>
    <w:rsid w:val="002F018D"/>
    <w:pPr>
      <w:spacing w:after="60"/>
    </w:pPr>
    <w:rPr>
      <w:rFonts w:ascii="Arial" w:hAnsi="Arial" w:cstheme="minorHAnsi"/>
      <w:b/>
      <w:bCs/>
      <w:i/>
      <w:szCs w:val="22"/>
    </w:rPr>
  </w:style>
  <w:style w:type="paragraph" w:customStyle="1" w:styleId="Source">
    <w:name w:val="Source"/>
    <w:aliases w:val="s"/>
    <w:rsid w:val="004A6E8F"/>
    <w:rPr>
      <w:rFonts w:eastAsia="Calibri"/>
      <w:sz w:val="24"/>
      <w:szCs w:val="22"/>
    </w:rPr>
  </w:style>
  <w:style w:type="paragraph" w:customStyle="1" w:styleId="Spacer">
    <w:name w:val="Spacer"/>
    <w:rsid w:val="004A6E8F"/>
    <w:rPr>
      <w:rFonts w:ascii="Times New Roman" w:hAnsi="Times New Roman"/>
      <w:sz w:val="4"/>
    </w:rPr>
  </w:style>
  <w:style w:type="paragraph" w:customStyle="1" w:styleId="Style2">
    <w:name w:val="Style2"/>
    <w:basedOn w:val="Standard"/>
    <w:rsid w:val="004A6E8F"/>
    <w:pPr>
      <w:spacing w:line="280" w:lineRule="exact"/>
      <w:jc w:val="center"/>
    </w:pPr>
  </w:style>
  <w:style w:type="paragraph" w:customStyle="1" w:styleId="TableTitle">
    <w:name w:val="Table Title"/>
    <w:qFormat/>
    <w:rsid w:val="009679D3"/>
    <w:pPr>
      <w:keepNext/>
      <w:keepLines/>
      <w:spacing w:before="120" w:after="120"/>
      <w:jc w:val="center"/>
    </w:pPr>
    <w:rPr>
      <w:rFonts w:ascii="Arial" w:hAnsi="Arial"/>
      <w:b/>
      <w:bCs/>
      <w:color w:val="000000" w:themeColor="text1"/>
      <w:sz w:val="32"/>
      <w:szCs w:val="22"/>
    </w:rPr>
  </w:style>
  <w:style w:type="paragraph" w:customStyle="1" w:styleId="TableLeft">
    <w:name w:val="Table_Left"/>
    <w:basedOn w:val="Standard"/>
    <w:rsid w:val="004A6E8F"/>
    <w:pPr>
      <w:jc w:val="both"/>
    </w:pPr>
  </w:style>
  <w:style w:type="paragraph" w:customStyle="1" w:styleId="TRNumber">
    <w:name w:val="TR_Number"/>
    <w:basedOn w:val="CoverTitle"/>
    <w:rsid w:val="004A6E8F"/>
    <w:pPr>
      <w:spacing w:before="240" w:after="600"/>
    </w:pPr>
  </w:style>
  <w:style w:type="paragraph" w:customStyle="1" w:styleId="Abbreviatons">
    <w:name w:val="Abbreviatons"/>
    <w:rsid w:val="00794BCA"/>
    <w:pPr>
      <w:widowControl w:val="0"/>
    </w:pPr>
    <w:rPr>
      <w:rFonts w:ascii="Times New Roman" w:hAnsi="Times New Roman"/>
    </w:rPr>
  </w:style>
  <w:style w:type="paragraph" w:customStyle="1" w:styleId="AbbreviationHeading">
    <w:name w:val="Abbreviation Heading"/>
    <w:basedOn w:val="TableHeading"/>
    <w:rsid w:val="00794BCA"/>
    <w:pPr>
      <w:keepNext w:val="0"/>
      <w:keepLines w:val="0"/>
    </w:pPr>
  </w:style>
  <w:style w:type="paragraph" w:customStyle="1" w:styleId="HPTRAlphaList">
    <w:name w:val="HPTR Alpha List"/>
    <w:basedOn w:val="Listenabsatz"/>
    <w:rsid w:val="00515042"/>
    <w:pPr>
      <w:numPr>
        <w:numId w:val="2"/>
      </w:numPr>
      <w:tabs>
        <w:tab w:val="left" w:pos="1170"/>
      </w:tabs>
      <w:spacing w:after="160" w:line="259" w:lineRule="auto"/>
      <w:contextualSpacing/>
    </w:pPr>
    <w:rPr>
      <w:rFonts w:eastAsiaTheme="minorHAnsi" w:cstheme="minorBidi"/>
      <w:szCs w:val="22"/>
      <w:lang w:val="en-CA"/>
    </w:rPr>
  </w:style>
  <w:style w:type="table" w:styleId="TabelleRaster1">
    <w:name w:val="Table Grid 1"/>
    <w:basedOn w:val="NormaleTabelle"/>
    <w:rsid w:val="00E0363C"/>
    <w:rPr>
      <w:rFonts w:ascii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mments">
    <w:name w:val="Comments"/>
    <w:rsid w:val="00622DA4"/>
    <w:rPr>
      <w:rFonts w:ascii="Times New Roman" w:hAnsi="Times New Roman"/>
      <w:sz w:val="24"/>
      <w:szCs w:val="24"/>
    </w:rPr>
  </w:style>
  <w:style w:type="paragraph" w:customStyle="1" w:styleId="NumberedList">
    <w:name w:val="Numbered List"/>
    <w:qFormat/>
    <w:rsid w:val="00750606"/>
    <w:pPr>
      <w:widowControl w:val="0"/>
      <w:numPr>
        <w:numId w:val="4"/>
      </w:numPr>
      <w:autoSpaceDE w:val="0"/>
      <w:autoSpaceDN w:val="0"/>
      <w:adjustRightInd w:val="0"/>
      <w:spacing w:after="120"/>
      <w:jc w:val="both"/>
    </w:pPr>
    <w:rPr>
      <w:rFonts w:ascii="Arial" w:hAnsi="Arial"/>
      <w:szCs w:val="24"/>
    </w:rPr>
  </w:style>
  <w:style w:type="table" w:styleId="TabelleProfessionell">
    <w:name w:val="Table Professional"/>
    <w:aliases w:val="WHO Table"/>
    <w:basedOn w:val="NormaleTabelle"/>
    <w:rsid w:val="00B6678D"/>
    <w:pPr>
      <w:ind w:left="144"/>
    </w:pPr>
    <w:rPr>
      <w:rFonts w:ascii="Arial" w:hAnsi="Arial"/>
      <w:sz w:val="18"/>
    </w:rPr>
    <w:tblPr>
      <w:tblStyleRowBandSize w:val="1"/>
      <w:tblInd w:w="14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29" w:type="dxa"/>
        <w:left w:w="29" w:type="dxa"/>
        <w:bottom w:w="29" w:type="dxa"/>
        <w:right w:w="29" w:type="dxa"/>
      </w:tcMar>
      <w:vAlign w:val="center"/>
    </w:tcPr>
    <w:tblStylePr w:type="firstRow">
      <w:rPr>
        <w:rFonts w:ascii="Arial" w:hAnsi="Arial"/>
        <w:b/>
        <w:bCs/>
        <w:color w:val="auto"/>
        <w:sz w:val="18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color w:val="000000" w:themeColor="text1"/>
        <w:sz w:val="20"/>
      </w:rPr>
      <w:tblPr/>
      <w:tcPr>
        <w:shd w:val="clear" w:color="auto" w:fill="D9D9D9" w:themeFill="background1" w:themeFillShade="D9"/>
      </w:tcPr>
    </w:tblStylePr>
  </w:style>
  <w:style w:type="character" w:customStyle="1" w:styleId="TableTitleFont">
    <w:name w:val="Table Title Font"/>
    <w:basedOn w:val="TitelZchn"/>
    <w:uiPriority w:val="1"/>
    <w:rsid w:val="003B65FD"/>
    <w:rPr>
      <w:rFonts w:ascii="Arial" w:eastAsiaTheme="majorEastAsia" w:hAnsi="Arial" w:cstheme="majorBidi"/>
      <w:b w:val="0"/>
      <w:i/>
      <w:sz w:val="18"/>
      <w:szCs w:val="52"/>
      <w:u w:val="none"/>
    </w:rPr>
  </w:style>
  <w:style w:type="paragraph" w:styleId="Sprechblasentext">
    <w:name w:val="Balloon Text"/>
    <w:basedOn w:val="Standard"/>
    <w:link w:val="SprechblasentextZchn"/>
    <w:rsid w:val="00DB1EB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B1EBF"/>
    <w:rPr>
      <w:rFonts w:ascii="Tahoma" w:hAnsi="Tahoma" w:cs="Tahoma"/>
      <w:sz w:val="16"/>
      <w:szCs w:val="16"/>
    </w:rPr>
  </w:style>
  <w:style w:type="paragraph" w:customStyle="1" w:styleId="Footnote">
    <w:name w:val="Footnote"/>
    <w:rsid w:val="001B249B"/>
    <w:pPr>
      <w:spacing w:after="40"/>
      <w:ind w:left="288" w:hanging="288"/>
    </w:pPr>
    <w:rPr>
      <w:rFonts w:ascii="Arial" w:hAnsi="Arial"/>
      <w:sz w:val="16"/>
      <w:szCs w:val="24"/>
    </w:rPr>
  </w:style>
  <w:style w:type="paragraph" w:customStyle="1" w:styleId="BlockQuote1">
    <w:name w:val="Block Quote 1"/>
    <w:aliases w:val="q1"/>
    <w:next w:val="Paragraph"/>
    <w:rsid w:val="00BB2981"/>
    <w:pPr>
      <w:pBdr>
        <w:top w:val="thinThickSmallGap" w:sz="24" w:space="1" w:color="auto"/>
        <w:bottom w:val="thickThinSmallGap" w:sz="24" w:space="1" w:color="auto"/>
      </w:pBdr>
      <w:ind w:left="288" w:right="288"/>
    </w:pPr>
    <w:rPr>
      <w:rFonts w:ascii="Arial" w:hAnsi="Arial"/>
    </w:rPr>
  </w:style>
  <w:style w:type="paragraph" w:customStyle="1" w:styleId="BlockQuote2">
    <w:name w:val="Block Quote 2"/>
    <w:aliases w:val="q2"/>
    <w:basedOn w:val="BlockQuote1"/>
    <w:next w:val="Paragraph"/>
    <w:rsid w:val="00BB2981"/>
    <w:pPr>
      <w:pBdr>
        <w:top w:val="single" w:sz="4" w:space="4" w:color="auto"/>
        <w:bottom w:val="single" w:sz="4" w:space="4" w:color="auto"/>
      </w:pBdr>
      <w:shd w:val="clear" w:color="auto" w:fill="D9D9D9" w:themeFill="background1" w:themeFillShade="D9"/>
    </w:pPr>
  </w:style>
  <w:style w:type="character" w:customStyle="1" w:styleId="StrongEmphasis">
    <w:name w:val="Strong Emphasis"/>
    <w:basedOn w:val="Absatz-Standardschriftart"/>
    <w:uiPriority w:val="1"/>
    <w:rsid w:val="003F0B13"/>
    <w:rPr>
      <w:b/>
      <w:i/>
      <w:sz w:val="20"/>
    </w:rPr>
  </w:style>
  <w:style w:type="character" w:styleId="SchwacheHervorhebung">
    <w:name w:val="Subtle Emphasis"/>
    <w:basedOn w:val="Absatz-Standardschriftart"/>
    <w:uiPriority w:val="19"/>
    <w:qFormat/>
    <w:rsid w:val="003F0B13"/>
    <w:rPr>
      <w:i/>
      <w:iCs/>
      <w:color w:val="000000" w:themeColor="text1"/>
    </w:rPr>
  </w:style>
  <w:style w:type="paragraph" w:customStyle="1" w:styleId="PQT">
    <w:name w:val="PQT"/>
    <w:rsid w:val="00EB227B"/>
    <w:pPr>
      <w:jc w:val="center"/>
    </w:pPr>
    <w:rPr>
      <w:rFonts w:ascii="Arial" w:hAnsi="Arial"/>
      <w:b/>
      <w:color w:val="FFFFFF" w:themeColor="background1"/>
    </w:rPr>
  </w:style>
  <w:style w:type="paragraph" w:customStyle="1" w:styleId="ReportType">
    <w:name w:val="Report Type"/>
    <w:rsid w:val="00AD39C5"/>
    <w:pPr>
      <w:ind w:left="144"/>
      <w:jc w:val="right"/>
    </w:pPr>
    <w:rPr>
      <w:rFonts w:ascii="Arial" w:eastAsia="Calibri" w:hAnsi="Arial"/>
      <w:b/>
      <w:i/>
      <w:color w:val="FFFFFF" w:themeColor="background1"/>
      <w:sz w:val="22"/>
      <w:szCs w:val="22"/>
    </w:rPr>
  </w:style>
  <w:style w:type="paragraph" w:customStyle="1" w:styleId="ReportDate">
    <w:name w:val="Report Date"/>
    <w:rsid w:val="003F22BE"/>
    <w:pPr>
      <w:ind w:left="144"/>
      <w:jc w:val="right"/>
    </w:pPr>
    <w:rPr>
      <w:rFonts w:ascii="Arial" w:eastAsia="Calibri" w:hAnsi="Arial"/>
      <w:i/>
      <w:color w:val="FFFFFF" w:themeColor="background1"/>
      <w:szCs w:val="22"/>
    </w:rPr>
  </w:style>
  <w:style w:type="paragraph" w:customStyle="1" w:styleId="TableHeading2">
    <w:name w:val="Table Heading 2"/>
    <w:basedOn w:val="TableHeading"/>
    <w:rsid w:val="00884CEB"/>
    <w:rPr>
      <w:rFonts w:eastAsia="Calibri"/>
      <w:color w:val="000000" w:themeColor="text1"/>
      <w:szCs w:val="22"/>
    </w:rPr>
  </w:style>
  <w:style w:type="paragraph" w:customStyle="1" w:styleId="ReportTypeLandscape">
    <w:name w:val="Report Type Landscape"/>
    <w:basedOn w:val="ReportType"/>
    <w:rsid w:val="0066205B"/>
    <w:pPr>
      <w:tabs>
        <w:tab w:val="right" w:pos="9360"/>
      </w:tabs>
    </w:pPr>
    <w:rPr>
      <w:b w:val="0"/>
    </w:rPr>
  </w:style>
  <w:style w:type="paragraph" w:customStyle="1" w:styleId="ReportDateLandscape">
    <w:name w:val="Report Date Landscape"/>
    <w:basedOn w:val="ReportDate"/>
    <w:rsid w:val="0066205B"/>
    <w:pPr>
      <w:tabs>
        <w:tab w:val="right" w:pos="9360"/>
      </w:tabs>
    </w:pPr>
    <w:rPr>
      <w:b/>
    </w:rPr>
  </w:style>
  <w:style w:type="paragraph" w:customStyle="1" w:styleId="FooterTitle">
    <w:name w:val="Footer Title"/>
    <w:basedOn w:val="Fuzeile"/>
    <w:rsid w:val="00082480"/>
    <w:pPr>
      <w:ind w:left="144"/>
    </w:pPr>
  </w:style>
  <w:style w:type="paragraph" w:styleId="Funotentext">
    <w:name w:val="footnote text"/>
    <w:link w:val="FunotentextZchn"/>
    <w:rsid w:val="00DD7890"/>
    <w:rPr>
      <w:rFonts w:ascii="Arial" w:hAnsi="Arial"/>
      <w:sz w:val="16"/>
    </w:rPr>
  </w:style>
  <w:style w:type="character" w:customStyle="1" w:styleId="FunotentextZchn">
    <w:name w:val="Fußnotentext Zchn"/>
    <w:basedOn w:val="Absatz-Standardschriftart"/>
    <w:link w:val="Funotentext"/>
    <w:rsid w:val="00DD7890"/>
    <w:rPr>
      <w:rFonts w:ascii="Arial" w:hAnsi="Arial"/>
      <w:sz w:val="16"/>
    </w:rPr>
  </w:style>
  <w:style w:type="paragraph" w:customStyle="1" w:styleId="Question">
    <w:name w:val="Question"/>
    <w:rsid w:val="008C4E81"/>
    <w:pPr>
      <w:spacing w:before="120" w:after="120"/>
    </w:pPr>
    <w:rPr>
      <w:rFonts w:ascii="Arial" w:eastAsiaTheme="majorEastAsia" w:hAnsi="Arial" w:cstheme="majorBidi"/>
      <w:b/>
      <w:sz w:val="22"/>
      <w:szCs w:val="52"/>
    </w:rPr>
  </w:style>
  <w:style w:type="paragraph" w:customStyle="1" w:styleId="Paragraph2">
    <w:name w:val="Paragraph 2"/>
    <w:aliases w:val="p2"/>
    <w:basedOn w:val="Paragraph"/>
    <w:rsid w:val="00411497"/>
    <w:pPr>
      <w:ind w:left="450"/>
    </w:pPr>
  </w:style>
  <w:style w:type="paragraph" w:customStyle="1" w:styleId="Romanlist">
    <w:name w:val="Roman list"/>
    <w:basedOn w:val="NumberedList"/>
    <w:rsid w:val="00750606"/>
    <w:pPr>
      <w:numPr>
        <w:ilvl w:val="2"/>
      </w:numPr>
    </w:pPr>
  </w:style>
  <w:style w:type="character" w:styleId="Funotenzeichen">
    <w:name w:val="footnote reference"/>
    <w:basedOn w:val="Absatz-Standardschriftart"/>
    <w:rsid w:val="00DD7890"/>
    <w:rPr>
      <w:vertAlign w:val="superscript"/>
    </w:rPr>
  </w:style>
  <w:style w:type="paragraph" w:customStyle="1" w:styleId="Underline1">
    <w:name w:val="Underline 1"/>
    <w:aliases w:val="u1"/>
    <w:next w:val="berschrift1"/>
    <w:rsid w:val="00FC69BC"/>
    <w:pPr>
      <w:spacing w:after="120"/>
    </w:pPr>
    <w:rPr>
      <w:rFonts w:ascii="Arial" w:eastAsiaTheme="majorEastAsia" w:hAnsi="Arial" w:cstheme="majorBidi"/>
      <w:b/>
      <w:sz w:val="22"/>
      <w:szCs w:val="52"/>
      <w:u w:val="single"/>
    </w:rPr>
  </w:style>
  <w:style w:type="paragraph" w:customStyle="1" w:styleId="Underline2">
    <w:name w:val="Underline 2"/>
    <w:aliases w:val="u2"/>
    <w:next w:val="berschrift1"/>
    <w:rsid w:val="00FC69BC"/>
    <w:pPr>
      <w:spacing w:after="120"/>
    </w:pPr>
    <w:rPr>
      <w:rFonts w:ascii="Arial" w:eastAsiaTheme="majorEastAsia" w:hAnsi="Arial" w:cstheme="majorBidi"/>
      <w:b/>
      <w:sz w:val="22"/>
      <w:szCs w:val="52"/>
      <w:u w:val="double"/>
    </w:rPr>
  </w:style>
  <w:style w:type="paragraph" w:customStyle="1" w:styleId="Bullet3">
    <w:name w:val="Bullet 3"/>
    <w:aliases w:val="b3"/>
    <w:basedOn w:val="Bullet2"/>
    <w:rsid w:val="0084665F"/>
    <w:pPr>
      <w:numPr>
        <w:ilvl w:val="2"/>
      </w:numPr>
    </w:pPr>
  </w:style>
  <w:style w:type="paragraph" w:customStyle="1" w:styleId="Footer-right">
    <w:name w:val="Footer-right"/>
    <w:basedOn w:val="Fuzeile"/>
    <w:rsid w:val="00031114"/>
    <w:pPr>
      <w:jc w:val="right"/>
    </w:pPr>
    <w:rPr>
      <w:b/>
    </w:rPr>
  </w:style>
  <w:style w:type="numbering" w:customStyle="1" w:styleId="NoList1">
    <w:name w:val="No List1"/>
    <w:next w:val="KeineListe"/>
    <w:uiPriority w:val="99"/>
    <w:semiHidden/>
    <w:unhideWhenUsed/>
    <w:rsid w:val="00490524"/>
  </w:style>
  <w:style w:type="paragraph" w:styleId="Textkrper3">
    <w:name w:val="Body Text 3"/>
    <w:basedOn w:val="Standard"/>
    <w:link w:val="Textkrper3Zchn"/>
    <w:semiHidden/>
    <w:unhideWhenUsed/>
    <w:rsid w:val="00490524"/>
    <w:pPr>
      <w:spacing w:after="120"/>
    </w:pPr>
    <w:rPr>
      <w:rFonts w:ascii="Times New Roman" w:hAnsi="Times New Roman"/>
      <w:sz w:val="16"/>
      <w:szCs w:val="16"/>
      <w:lang w:val="en-GB"/>
    </w:rPr>
  </w:style>
  <w:style w:type="character" w:customStyle="1" w:styleId="Textkrper3Zchn">
    <w:name w:val="Textkörper 3 Zchn"/>
    <w:basedOn w:val="Absatz-Standardschriftart"/>
    <w:link w:val="Textkrper3"/>
    <w:semiHidden/>
    <w:rsid w:val="00490524"/>
    <w:rPr>
      <w:rFonts w:ascii="Times New Roman" w:hAnsi="Times New Roman"/>
      <w:sz w:val="16"/>
      <w:szCs w:val="16"/>
      <w:lang w:val="en-GB"/>
    </w:rPr>
  </w:style>
  <w:style w:type="paragraph" w:customStyle="1" w:styleId="WHO">
    <w:name w:val="WHO"/>
    <w:basedOn w:val="Standard"/>
    <w:rsid w:val="00490524"/>
    <w:rPr>
      <w:rFonts w:ascii="Times New Roman" w:hAnsi="Times New Roman"/>
      <w:sz w:val="24"/>
      <w:szCs w:val="24"/>
      <w:lang w:val="en-GB" w:eastAsia="zh-CN"/>
    </w:rPr>
  </w:style>
  <w:style w:type="paragraph" w:customStyle="1" w:styleId="Explanation">
    <w:name w:val="Explanation"/>
    <w:basedOn w:val="Standard"/>
    <w:autoRedefine/>
    <w:rsid w:val="00490524"/>
    <w:pPr>
      <w:keepNext/>
      <w:spacing w:after="120"/>
    </w:pPr>
    <w:rPr>
      <w:rFonts w:ascii="Times New Roman" w:hAnsi="Times New Roman"/>
      <w:i/>
      <w:iCs/>
      <w:color w:val="000000"/>
      <w:sz w:val="18"/>
      <w:szCs w:val="18"/>
      <w:lang w:val="en-GB" w:eastAsia="zh-CN"/>
    </w:rPr>
  </w:style>
  <w:style w:type="paragraph" w:customStyle="1" w:styleId="SectionTitle">
    <w:name w:val="Section Title"/>
    <w:basedOn w:val="berschrift2"/>
    <w:rsid w:val="00490524"/>
    <w:pPr>
      <w:numPr>
        <w:ilvl w:val="0"/>
        <w:numId w:val="0"/>
      </w:numPr>
      <w:tabs>
        <w:tab w:val="left" w:pos="567"/>
        <w:tab w:val="left" w:pos="1440"/>
      </w:tabs>
      <w:spacing w:before="60" w:after="60" w:line="360" w:lineRule="auto"/>
      <w:ind w:left="567" w:hanging="567"/>
    </w:pPr>
    <w:rPr>
      <w:rFonts w:ascii="Times New Roman" w:hAnsi="Times New Roman" w:cs="Times New Roman"/>
      <w:b w:val="0"/>
      <w:bCs w:val="0"/>
      <w:caps/>
      <w:lang w:val="en-GB" w:eastAsia="zh-CN"/>
    </w:rPr>
  </w:style>
  <w:style w:type="paragraph" w:customStyle="1" w:styleId="Itemheading">
    <w:name w:val="Itemheading"/>
    <w:basedOn w:val="Standard"/>
    <w:rsid w:val="00490524"/>
    <w:pPr>
      <w:keepNext/>
      <w:tabs>
        <w:tab w:val="left" w:pos="709"/>
        <w:tab w:val="left" w:pos="1134"/>
        <w:tab w:val="left" w:pos="2835"/>
      </w:tabs>
      <w:spacing w:before="120" w:after="60"/>
      <w:ind w:left="709" w:hanging="709"/>
    </w:pPr>
    <w:rPr>
      <w:rFonts w:ascii="Times New Roman" w:hAnsi="Times New Roman"/>
      <w:sz w:val="24"/>
      <w:szCs w:val="24"/>
      <w:u w:val="single"/>
      <w:lang w:val="en-GB" w:eastAsia="zh-CN"/>
    </w:rPr>
  </w:style>
  <w:style w:type="paragraph" w:customStyle="1" w:styleId="txtappl">
    <w:name w:val="txtappl"/>
    <w:basedOn w:val="Standard"/>
    <w:rsid w:val="00490524"/>
    <w:pPr>
      <w:keepNext/>
      <w:ind w:left="709"/>
    </w:pPr>
    <w:rPr>
      <w:rFonts w:ascii="Times New Roman" w:hAnsi="Times New Roman"/>
      <w:sz w:val="24"/>
      <w:szCs w:val="24"/>
      <w:lang w:val="en-GB" w:eastAsia="zh-CN"/>
    </w:rPr>
  </w:style>
  <w:style w:type="paragraph" w:customStyle="1" w:styleId="CommentWHOassessor">
    <w:name w:val="Comment WHO assessor"/>
    <w:basedOn w:val="SectionTitle"/>
    <w:rsid w:val="00490524"/>
    <w:pPr>
      <w:spacing w:before="0" w:after="0" w:line="240" w:lineRule="auto"/>
      <w:ind w:left="709" w:firstLine="0"/>
      <w:outlineLvl w:val="9"/>
    </w:pPr>
    <w:rPr>
      <w:caps w:val="0"/>
    </w:rPr>
  </w:style>
  <w:style w:type="character" w:styleId="Hervorhebung">
    <w:name w:val="Emphasis"/>
    <w:basedOn w:val="Absatz-Standardschriftart"/>
    <w:qFormat/>
    <w:rsid w:val="00490524"/>
    <w:rPr>
      <w:i/>
      <w:iCs/>
    </w:rPr>
  </w:style>
  <w:style w:type="paragraph" w:styleId="berarbeitung">
    <w:name w:val="Revision"/>
    <w:hidden/>
    <w:uiPriority w:val="99"/>
    <w:semiHidden/>
    <w:rsid w:val="00643D82"/>
    <w:rPr>
      <w:rFonts w:ascii="Arial" w:hAnsi="Arial"/>
    </w:rPr>
  </w:style>
  <w:style w:type="character" w:styleId="Buchtitel">
    <w:name w:val="Book Title"/>
    <w:basedOn w:val="Absatz-Standardschriftart"/>
    <w:qFormat/>
    <w:rsid w:val="009916D9"/>
    <w:rPr>
      <w:b/>
      <w:bCs/>
      <w:i/>
      <w:iCs/>
      <w:spacing w:val="5"/>
    </w:rPr>
  </w:style>
  <w:style w:type="paragraph" w:customStyle="1" w:styleId="A-Head6">
    <w:name w:val="A-Head 6"/>
    <w:basedOn w:val="Standard"/>
    <w:rsid w:val="00FE7CA1"/>
    <w:pPr>
      <w:spacing w:before="60"/>
    </w:pPr>
    <w:rPr>
      <w:b/>
      <w:sz w:val="22"/>
      <w:lang w:val="en-AU" w:eastAsia="en-AU"/>
    </w:rPr>
  </w:style>
  <w:style w:type="character" w:styleId="BesuchterLink">
    <w:name w:val="FollowedHyperlink"/>
    <w:basedOn w:val="Absatz-Standardschriftart"/>
    <w:semiHidden/>
    <w:unhideWhenUsed/>
    <w:rsid w:val="005A61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header" Target="header2.xml" />
  <Relationship Id="rId3" Type="http://schemas.openxmlformats.org/officeDocument/2006/relationships/customXml" Target="../customXml/item3.xml" />
  <Relationship Id="rId7" Type="http://schemas.openxmlformats.org/officeDocument/2006/relationships/settings" Target="settings.xml" />
  <Relationship Id="rId12" Type="http://schemas.openxmlformats.org/officeDocument/2006/relationships/footer" Target="footer1.xml" />
  <Relationship Id="rId25" Type="http://schemas.microsoft.com/office/2016/09/relationships/commentsIds" Target="commentsIds.xm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header" Target="header1.xml" />
  <Relationship Id="rId5" Type="http://schemas.openxmlformats.org/officeDocument/2006/relationships/numbering" Target="numbering.xml" />
  <Relationship Id="rId15" Type="http://schemas.openxmlformats.org/officeDocument/2006/relationships/theme" Target="theme/theme1.xml" />
  <Relationship Id="rId10" Type="http://schemas.openxmlformats.org/officeDocument/2006/relationships/endnotes" Target="endnotes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  <Relationship Id="rId14" Type="http://schemas.openxmlformats.org/officeDocument/2006/relationships/fontTable" Target="fontTable.xml" />
</Relationships>
</file>

<file path=word/_rels/header1.xml.rels>&#65279;<?xml version="1.0" encoding="utf-8" standalone="yes"?>
<Relationships xmlns="http://schemas.openxmlformats.org/package/2006/relationships">
  <Relationship Id="rId1" Type="http://schemas.openxmlformats.org/officeDocument/2006/relationships/image" Target="media/image1.png" />
</Relationships>
</file>

<file path=word/_rels/header2.xml.rels>&#65279;<?xml version="1.0" encoding="utf-8" standalone="yes"?>
<Relationships xmlns="http://schemas.openxmlformats.org/package/2006/relationships">
  <Relationship Id="rId1" Type="http://schemas.openxmlformats.org/officeDocument/2006/relationships/image" Target="media/image2.png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56F95B87EEFC4EA9F933A3184E40C3" ma:contentTypeVersion="" ma:contentTypeDescription="Create a new document." ma:contentTypeScope="" ma:versionID="c27399d73f9daf41adb8f437df4f5a4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384c6cc0088fcedbaf6edaf557def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FEAB0C8A-7EDF-4DCA-986D-E38C488B79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B44BFB-DFD5-4B4D-B4F8-E6036F0D3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379E08-B116-41B2-9858-8152FE212410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2995508-F61F-40E1-8D07-D86C0FF28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2946</Words>
  <Characters>18560</Characters>
  <Application>Microsoft Office Word</Application>
  <DocSecurity>0</DocSecurity>
  <Lines>154</Lines>
  <Paragraphs>42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WHO</Company>
  <LinksUpToDate>false</LinksUpToDate>
  <CharactersWithSpaces>21464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Kerno</dc:creator>
  <cp:lastModifiedBy>Matthias Roost</cp:lastModifiedBy>
  <cp:revision>9</cp:revision>
  <cp:lastPrinted>2016-10-11T08:26:00Z</cp:lastPrinted>
  <dcterms:created xsi:type="dcterms:W3CDTF">2019-12-10T00:00:00Z</dcterms:created>
  <dcterms:modified xsi:type="dcterms:W3CDTF">2019-12-17T12:57:00Z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port Title">
    <vt:lpwstr>ANNEX 7: 	PRESENTATION OF BIOEQUIVALENCE TRIAL INFORMATION</vt:lpwstr>
  </property>
  <property fmtid="{D5CDD505-2E9C-101B-9397-08002B2CF9AE}" pid="3" name="Report Type">
    <vt:lpwstr>Report</vt:lpwstr>
  </property>
  <property fmtid="{D5CDD505-2E9C-101B-9397-08002B2CF9AE}" pid="4" name="Prequalificaton Type">
    <vt:lpwstr>Medicines</vt:lpwstr>
  </property>
  <property fmtid="{D5CDD505-2E9C-101B-9397-08002B2CF9AE}" pid="5" name="Report Date">
    <vt:lpwstr>08 January 2010</vt:lpwstr>
  </property>
  <property fmtid="{D5CDD505-2E9C-101B-9397-08002B2CF9AE}" pid="6" name="TOC">
    <vt:lpwstr>No</vt:lpwstr>
  </property>
  <property fmtid="{D5CDD505-2E9C-101B-9397-08002B2CF9AE}" pid="7" name="ContentTypeId">
    <vt:lpwstr>0x0101005556F95B87EEFC4EA9F933A3184E40C3</vt:lpwstr>
  </property>
</Properties>
</file>